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51" w:rsidRPr="00263A27" w:rsidRDefault="00CD2251" w:rsidP="00D55D72">
      <w:pPr>
        <w:rPr>
          <w:rFonts w:ascii="Sylfaen" w:hAnsi="Sylfaen"/>
          <w:b/>
          <w:lang w:val="ka-GE"/>
        </w:rPr>
      </w:pPr>
      <w:r w:rsidRPr="00263A27">
        <w:rPr>
          <w:rFonts w:ascii="Sylfaen" w:hAnsi="Sylfaen"/>
          <w:b/>
        </w:rPr>
        <w:t xml:space="preserve">COVID </w:t>
      </w:r>
      <w:r w:rsidRPr="00263A27">
        <w:rPr>
          <w:rFonts w:ascii="Sylfaen" w:hAnsi="Sylfaen"/>
          <w:b/>
          <w:lang w:val="ka-GE"/>
        </w:rPr>
        <w:t xml:space="preserve">19 ის </w:t>
      </w:r>
      <w:r w:rsidR="006B613A" w:rsidRPr="00263A27">
        <w:rPr>
          <w:rFonts w:ascii="Sylfaen" w:hAnsi="Sylfaen"/>
          <w:b/>
          <w:lang w:val="ka-GE"/>
        </w:rPr>
        <w:t>ლაბო</w:t>
      </w:r>
      <w:r w:rsidRPr="00263A27">
        <w:rPr>
          <w:rFonts w:ascii="Sylfaen" w:hAnsi="Sylfaen"/>
          <w:b/>
          <w:lang w:val="ka-GE"/>
        </w:rPr>
        <w:t>რ</w:t>
      </w:r>
      <w:r w:rsidR="006B613A" w:rsidRPr="00263A27">
        <w:rPr>
          <w:rFonts w:ascii="Sylfaen" w:hAnsi="Sylfaen"/>
          <w:b/>
          <w:lang w:val="ka-GE"/>
        </w:rPr>
        <w:t>ა</w:t>
      </w:r>
      <w:r w:rsidRPr="00263A27">
        <w:rPr>
          <w:rFonts w:ascii="Sylfaen" w:hAnsi="Sylfaen"/>
          <w:b/>
          <w:lang w:val="ka-GE"/>
        </w:rPr>
        <w:t>ტო</w:t>
      </w:r>
      <w:r w:rsidR="006B613A" w:rsidRPr="00263A27">
        <w:rPr>
          <w:rFonts w:ascii="Sylfaen" w:hAnsi="Sylfaen"/>
          <w:b/>
          <w:lang w:val="ka-GE"/>
        </w:rPr>
        <w:t>რ</w:t>
      </w:r>
      <w:r w:rsidRPr="00263A27">
        <w:rPr>
          <w:rFonts w:ascii="Sylfaen" w:hAnsi="Sylfaen"/>
          <w:b/>
          <w:lang w:val="ka-GE"/>
        </w:rPr>
        <w:t>იული დიაგნოსტიკის დეცენტრალიზაცია</w:t>
      </w:r>
    </w:p>
    <w:p w:rsidR="00F7442F" w:rsidRPr="00263A27" w:rsidRDefault="00F7442F" w:rsidP="006B613A">
      <w:pPr>
        <w:jc w:val="both"/>
        <w:rPr>
          <w:rFonts w:ascii="Sylfaen" w:hAnsi="Sylfaen"/>
          <w:b/>
          <w:i/>
          <w:lang w:val="ka-GE"/>
        </w:rPr>
      </w:pPr>
      <w:r w:rsidRPr="00263A27">
        <w:rPr>
          <w:rFonts w:ascii="Sylfaen" w:hAnsi="Sylfaen"/>
          <w:b/>
          <w:i/>
          <w:lang w:val="ka-GE"/>
        </w:rPr>
        <w:t>შესავალი</w:t>
      </w:r>
    </w:p>
    <w:p w:rsidR="009818A6" w:rsidRDefault="00F7442F" w:rsidP="00C14F45">
      <w:pPr>
        <w:spacing w:after="0" w:line="240" w:lineRule="auto"/>
        <w:jc w:val="both"/>
        <w:rPr>
          <w:rFonts w:ascii="Sylfaen" w:hAnsi="Sylfaen"/>
          <w:lang w:val="ka-GE"/>
        </w:rPr>
      </w:pPr>
      <w:r w:rsidRPr="00263A27">
        <w:rPr>
          <w:rFonts w:ascii="Sylfaen" w:hAnsi="Sylfaen"/>
          <w:lang w:val="ka-GE"/>
        </w:rPr>
        <w:t xml:space="preserve"> </w:t>
      </w:r>
      <w:r w:rsidR="00CD2251" w:rsidRPr="00263A27">
        <w:rPr>
          <w:rFonts w:ascii="Sylfaen" w:hAnsi="Sylfaen"/>
          <w:lang w:val="ka-GE"/>
        </w:rPr>
        <w:t xml:space="preserve">ეპიდემიოლოგიური სიტუაციიდან გამომდინარე ქვეყანაში ყოველდღიურად იმატებს </w:t>
      </w:r>
      <w:r w:rsidR="006B613A" w:rsidRPr="00263A27">
        <w:rPr>
          <w:rFonts w:ascii="Sylfaen" w:hAnsi="Sylfaen"/>
          <w:lang w:val="ka-GE"/>
        </w:rPr>
        <w:t>ლაბორატო</w:t>
      </w:r>
      <w:r w:rsidR="00CD2251" w:rsidRPr="00263A27">
        <w:rPr>
          <w:rFonts w:ascii="Sylfaen" w:hAnsi="Sylfaen"/>
          <w:lang w:val="ka-GE"/>
        </w:rPr>
        <w:t>რ</w:t>
      </w:r>
      <w:r w:rsidR="006B613A" w:rsidRPr="00263A27">
        <w:rPr>
          <w:rFonts w:ascii="Sylfaen" w:hAnsi="Sylfaen"/>
          <w:lang w:val="ka-GE"/>
        </w:rPr>
        <w:t>ი</w:t>
      </w:r>
      <w:r w:rsidR="00CD2251" w:rsidRPr="00263A27">
        <w:rPr>
          <w:rFonts w:ascii="Sylfaen" w:hAnsi="Sylfaen"/>
          <w:lang w:val="ka-GE"/>
        </w:rPr>
        <w:t xml:space="preserve">ული დიაგნოსტიკასთან დაკავშირებით ტესტირების მოთხოვნები, რაც მოითხოვს  ლაბორატორიული სიმძლავრეების გაფართოებას და სტრატეგიული გეგმის დასახვას, რაც გულისხმობს აღნიშნულ პროცესში სახელმწიფო და კერძო ლაბორატორიების რესურსის სრულ გამოყენებას ტესტიტების გეოგრაფიული ხელმისაწვდომობის გათვალისწინებით. </w:t>
      </w:r>
      <w:r w:rsidR="00263A27">
        <w:rPr>
          <w:rFonts w:ascii="Sylfaen" w:hAnsi="Sylfaen"/>
          <w:lang w:val="ka-GE"/>
        </w:rPr>
        <w:t xml:space="preserve">სახელმწიფო და კერძო ლაბორატორიების  </w:t>
      </w:r>
      <w:r w:rsidR="006B613A" w:rsidRPr="00263A27">
        <w:rPr>
          <w:rFonts w:ascii="Sylfaen" w:hAnsi="Sylfaen"/>
          <w:lang w:val="ka-GE"/>
        </w:rPr>
        <w:t xml:space="preserve">ურთიერთ თანამშრომლობის საუკეთესო პრაქტიკა უკვე არსებობს საქართველოში </w:t>
      </w:r>
      <w:r w:rsidR="006B613A" w:rsidRPr="00263A27">
        <w:rPr>
          <w:rFonts w:ascii="Sylfaen" w:hAnsi="Sylfaen"/>
        </w:rPr>
        <w:t xml:space="preserve">C </w:t>
      </w:r>
      <w:r w:rsidR="006B613A" w:rsidRPr="00263A27">
        <w:rPr>
          <w:rFonts w:ascii="Sylfaen" w:hAnsi="Sylfaen"/>
          <w:lang w:val="ka-GE"/>
        </w:rPr>
        <w:t>ჰეპატიტის მართვის სახელმწიფო პროგრამის ფარგლებში შექმნილი ლაბორატორიული დიაგნოსტიკის სერვისების სახით</w:t>
      </w:r>
      <w:r w:rsidRPr="00263A27">
        <w:rPr>
          <w:rFonts w:ascii="Sylfaen" w:hAnsi="Sylfaen"/>
          <w:lang w:val="ka-GE"/>
        </w:rPr>
        <w:t xml:space="preserve">, რომელიც შესაძლებელია გამოყენებულ იქნას </w:t>
      </w:r>
      <w:r w:rsidRPr="00263A27">
        <w:rPr>
          <w:rFonts w:ascii="Sylfaen" w:hAnsi="Sylfaen"/>
        </w:rPr>
        <w:t>COVID-19</w:t>
      </w:r>
      <w:r w:rsidRPr="00263A27">
        <w:rPr>
          <w:rFonts w:ascii="Sylfaen" w:hAnsi="Sylfaen"/>
          <w:lang w:val="ka-GE"/>
        </w:rPr>
        <w:t>-ის დიაგნოსტიკის მიმართულებით, რაც გულისხმობს დიაგნოსტიკის ყველაზე მაღალი სტანდარტის - პოლიმერაზული ჯაჭვური რეაქციის (პჯრ) ტექნოლოგიის გამოყენებას</w:t>
      </w:r>
      <w:r w:rsidR="00C14F45" w:rsidRPr="00263A27">
        <w:rPr>
          <w:rFonts w:ascii="Sylfaen" w:hAnsi="Sylfaen"/>
          <w:lang w:val="ka-GE"/>
        </w:rPr>
        <w:t>.</w:t>
      </w:r>
      <w:r w:rsidR="00263A27">
        <w:rPr>
          <w:rFonts w:ascii="Sylfaen" w:hAnsi="Sylfaen"/>
          <w:lang w:val="ka-GE"/>
        </w:rPr>
        <w:t xml:space="preserve"> </w:t>
      </w:r>
    </w:p>
    <w:p w:rsidR="009818A6" w:rsidRDefault="009818A6" w:rsidP="00C14F4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C14F45" w:rsidRDefault="00263A27" w:rsidP="00C14F4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ამიტომაც, ამჟამად ჩვენ შევჩერდებით მხოლოდ პჯრ ტექნოლოგიებზე დამყარებულ სადიგნოსტიკო საკითხებზე როგორც კორონავირუსული ინფექციის ლაბორატორიული დიაგნოსტიკის ოქროს სტანდარტზე და რომელსაც იყენებს ძირითადად ქვეყნების უმ</w:t>
      </w:r>
      <w:r w:rsidR="009818A6">
        <w:rPr>
          <w:rFonts w:ascii="Sylfaen" w:hAnsi="Sylfaen"/>
          <w:lang w:val="ka-GE"/>
        </w:rPr>
        <w:t>რავლესობა</w:t>
      </w:r>
      <w:r>
        <w:rPr>
          <w:rFonts w:ascii="Sylfaen" w:hAnsi="Sylfaen"/>
          <w:lang w:val="ka-GE"/>
        </w:rPr>
        <w:t>.</w:t>
      </w:r>
      <w:r w:rsidR="00EE6E4D">
        <w:rPr>
          <w:rFonts w:ascii="Sylfaen" w:hAnsi="Sylfaen"/>
          <w:lang w:val="ka-GE"/>
        </w:rPr>
        <w:t xml:space="preserve"> ასევე ჩვენს მიერ შემუშავებულ ლაბორატორიული დიაგნოსტიკის ბოლო ალგორითმში, რომელიც კონსენსუსის წესით შეჯერდა კლინიკებთან და კერძო სექტორთან და დამტკიცებულია მინისტრის ბრძანებით</w:t>
      </w:r>
      <w:r w:rsidR="00A91D6C">
        <w:rPr>
          <w:rFonts w:ascii="Sylfaen" w:hAnsi="Sylfaen"/>
          <w:lang w:val="ka-GE"/>
        </w:rPr>
        <w:t>,</w:t>
      </w:r>
      <w:r w:rsidR="00EE6E4D">
        <w:rPr>
          <w:rFonts w:ascii="Sylfaen" w:hAnsi="Sylfaen"/>
          <w:lang w:val="ka-GE"/>
        </w:rPr>
        <w:t xml:space="preserve"> პჯრ-ზე დამყარებულ დიაგნოსტიკას უჭირავს წამყვანი ადგილი.</w:t>
      </w:r>
    </w:p>
    <w:p w:rsidR="00EE6E4D" w:rsidRDefault="00EE6E4D" w:rsidP="00C14F4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EE6E4D" w:rsidRPr="00263A27" w:rsidRDefault="00EE6E4D" w:rsidP="00C14F4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63A27" w:rsidRDefault="00C14F45" w:rsidP="00C14F45">
      <w:pPr>
        <w:spacing w:after="0" w:line="240" w:lineRule="auto"/>
        <w:jc w:val="both"/>
        <w:rPr>
          <w:rFonts w:ascii="Sylfaen" w:hAnsi="Sylfaen"/>
          <w:lang w:val="ka-GE"/>
        </w:rPr>
      </w:pPr>
      <w:r w:rsidRPr="00263A27">
        <w:rPr>
          <w:rFonts w:ascii="Sylfaen" w:hAnsi="Sylfaen"/>
          <w:lang w:val="ka-GE"/>
        </w:rPr>
        <w:t>დაავადებათა კონტროლი</w:t>
      </w:r>
      <w:r w:rsidR="00EE6E4D">
        <w:rPr>
          <w:rFonts w:ascii="Sylfaen" w:hAnsi="Sylfaen"/>
          <w:lang w:val="ka-GE"/>
        </w:rPr>
        <w:t>ს</w:t>
      </w:r>
      <w:r w:rsidRPr="00263A27">
        <w:rPr>
          <w:rFonts w:ascii="Sylfaen" w:hAnsi="Sylfaen"/>
          <w:lang w:val="ka-GE"/>
        </w:rPr>
        <w:t xml:space="preserve"> ეროვნულმა ცენტრმა  ჩამოაყალიბა COVID-19 შემთხვევების </w:t>
      </w:r>
      <w:r w:rsidR="00A91D6C">
        <w:rPr>
          <w:rFonts w:ascii="Sylfaen" w:hAnsi="Sylfaen"/>
          <w:lang w:val="ka-GE"/>
        </w:rPr>
        <w:t>მართვაში პჯრ ტექნოლოგიებზე დამყარებული ლაბორატორიული დიაგნოსტიკის</w:t>
      </w:r>
      <w:r w:rsidRPr="00263A27">
        <w:rPr>
          <w:rFonts w:ascii="Sylfaen" w:hAnsi="Sylfaen"/>
          <w:lang w:val="ka-GE"/>
        </w:rPr>
        <w:t xml:space="preserve"> გეგმა, რაც გულისხმობს </w:t>
      </w:r>
      <w:r w:rsidR="00A91D6C">
        <w:rPr>
          <w:rFonts w:ascii="Sylfaen" w:hAnsi="Sylfaen"/>
          <w:lang w:val="ka-GE"/>
        </w:rPr>
        <w:t xml:space="preserve"> გამოყოფილ </w:t>
      </w:r>
      <w:r w:rsidRPr="00263A27">
        <w:rPr>
          <w:rFonts w:ascii="Sylfaen" w:hAnsi="Sylfaen"/>
          <w:lang w:val="ka-GE"/>
        </w:rPr>
        <w:t>,,ცხელების კლინიკებსა“ და პროფილურ სამკურნალო კლინიკებ</w:t>
      </w:r>
      <w:r w:rsidR="00A91D6C">
        <w:rPr>
          <w:rFonts w:ascii="Sylfaen" w:hAnsi="Sylfaen"/>
          <w:lang w:val="ka-GE"/>
        </w:rPr>
        <w:t>ში ამ კომპონენტის რაციონალურ გათვალისწინებას</w:t>
      </w:r>
      <w:r w:rsidRPr="00263A27">
        <w:rPr>
          <w:rFonts w:ascii="Sylfaen" w:hAnsi="Sylfaen"/>
          <w:lang w:val="ka-GE"/>
        </w:rPr>
        <w:t xml:space="preserve">  შესაბამისი ფუნქციური დატვირთვით</w:t>
      </w:r>
      <w:r w:rsidR="00A91D6C">
        <w:rPr>
          <w:rFonts w:ascii="Sylfaen" w:hAnsi="Sylfaen"/>
          <w:lang w:val="ka-GE"/>
        </w:rPr>
        <w:t xml:space="preserve"> და წარმოგიდგენთ მის პირველად ვერსიას განსახილველად.</w:t>
      </w:r>
    </w:p>
    <w:p w:rsidR="00C14F45" w:rsidRPr="00263A27" w:rsidRDefault="00C14F45" w:rsidP="006B613A">
      <w:pPr>
        <w:jc w:val="both"/>
        <w:rPr>
          <w:rFonts w:ascii="Sylfaen" w:hAnsi="Sylfaen"/>
        </w:rPr>
      </w:pPr>
    </w:p>
    <w:p w:rsidR="00C14F45" w:rsidRPr="00263A27" w:rsidRDefault="00C14F45" w:rsidP="006B613A">
      <w:pPr>
        <w:jc w:val="both"/>
        <w:rPr>
          <w:rFonts w:ascii="Sylfaen" w:hAnsi="Sylfaen"/>
          <w:b/>
          <w:lang w:val="ka-GE"/>
        </w:rPr>
      </w:pPr>
      <w:r w:rsidRPr="00263A27">
        <w:rPr>
          <w:rFonts w:ascii="Sylfaen" w:hAnsi="Sylfaen"/>
          <w:b/>
        </w:rPr>
        <w:t>COVID-19</w:t>
      </w:r>
      <w:r w:rsidRPr="00263A27">
        <w:rPr>
          <w:rFonts w:ascii="Sylfaen" w:hAnsi="Sylfaen"/>
          <w:b/>
          <w:lang w:val="ka-GE"/>
        </w:rPr>
        <w:t>-ის ლაბორატო</w:t>
      </w:r>
      <w:r w:rsidR="00806336" w:rsidRPr="00263A27">
        <w:rPr>
          <w:rFonts w:ascii="Sylfaen" w:hAnsi="Sylfaen"/>
          <w:b/>
          <w:lang w:val="ka-GE"/>
        </w:rPr>
        <w:t>რ</w:t>
      </w:r>
      <w:r w:rsidRPr="00263A27">
        <w:rPr>
          <w:rFonts w:ascii="Sylfaen" w:hAnsi="Sylfaen"/>
          <w:b/>
          <w:lang w:val="ka-GE"/>
        </w:rPr>
        <w:t>იული დიაგნოსტიკის შესაძლებლობები საქართველოში</w:t>
      </w:r>
    </w:p>
    <w:p w:rsidR="00C14F45" w:rsidRPr="00263A27" w:rsidRDefault="00C14F45" w:rsidP="006B613A">
      <w:pPr>
        <w:jc w:val="both"/>
        <w:rPr>
          <w:rFonts w:ascii="Sylfaen" w:hAnsi="Sylfaen"/>
          <w:lang w:val="ka-GE"/>
        </w:rPr>
      </w:pPr>
      <w:r w:rsidRPr="00263A27">
        <w:rPr>
          <w:rFonts w:ascii="Sylfaen" w:hAnsi="Sylfaen"/>
          <w:lang w:val="ka-GE"/>
        </w:rPr>
        <w:t xml:space="preserve">დღევანდელი მონაცემებით სადიაგნოსტიკო ტესტების უწყვეტი მომარაგების </w:t>
      </w:r>
      <w:r w:rsidR="00806336" w:rsidRPr="00263A27">
        <w:rPr>
          <w:rFonts w:ascii="Sylfaen" w:hAnsi="Sylfaen"/>
          <w:lang w:val="ka-GE"/>
        </w:rPr>
        <w:t xml:space="preserve">და ნიმუშების სწორი მენეჯმენტის </w:t>
      </w:r>
      <w:r w:rsidRPr="00263A27">
        <w:rPr>
          <w:rFonts w:ascii="Sylfaen" w:hAnsi="Sylfaen"/>
          <w:lang w:val="ka-GE"/>
        </w:rPr>
        <w:t xml:space="preserve">პირობებში, საქართველოში მოქმედი მოლეკულური ბიოლოგიის </w:t>
      </w:r>
      <w:r w:rsidR="00806336" w:rsidRPr="00263A27">
        <w:rPr>
          <w:rFonts w:ascii="Sylfaen" w:hAnsi="Sylfaen"/>
          <w:lang w:val="ka-GE"/>
        </w:rPr>
        <w:t>ლაბორატორიები ყოველდღიურ რეჟიმში შეძლებენ დაახლოებით 1000</w:t>
      </w:r>
      <w:r w:rsidR="00D0744D">
        <w:rPr>
          <w:rFonts w:ascii="Sylfaen" w:hAnsi="Sylfaen"/>
          <w:lang w:val="ka-GE"/>
        </w:rPr>
        <w:t>-1500</w:t>
      </w:r>
      <w:r w:rsidR="00806336" w:rsidRPr="00263A27">
        <w:rPr>
          <w:rFonts w:ascii="Sylfaen" w:hAnsi="Sylfaen"/>
          <w:lang w:val="ka-GE"/>
        </w:rPr>
        <w:t xml:space="preserve"> პჯრ ტესტირების ჩატარებას. </w:t>
      </w:r>
      <w:r w:rsidR="00D0744D">
        <w:rPr>
          <w:rFonts w:ascii="Sylfaen" w:hAnsi="Sylfaen"/>
          <w:lang w:val="ka-GE"/>
        </w:rPr>
        <w:t xml:space="preserve">ამჟამად ვატარებთ ყოველდღიურად 200-230, ვფიქრობთ გავზარდოთ აპრილის ბოლომდე 500-700-მდე და მაისის შუა რიცხვებისთვის 1000-1200-1500-მდე. </w:t>
      </w:r>
      <w:r w:rsidR="00806336" w:rsidRPr="00263A27">
        <w:rPr>
          <w:rFonts w:ascii="Sylfaen" w:hAnsi="Sylfaen"/>
          <w:lang w:val="ka-GE"/>
        </w:rPr>
        <w:t xml:space="preserve">კვლევის შედეგები კლინიკისათვის ხელმისაწვდომი იქნება ლაბორატოიაში ნიმუშის მიღებიდან მაქსიმუმ 24 საათში. </w:t>
      </w:r>
    </w:p>
    <w:p w:rsidR="00806336" w:rsidRPr="00263A27" w:rsidRDefault="00806336" w:rsidP="006B613A">
      <w:pPr>
        <w:jc w:val="both"/>
        <w:rPr>
          <w:rFonts w:ascii="Sylfaen" w:hAnsi="Sylfaen"/>
          <w:lang w:val="ka-GE"/>
        </w:rPr>
      </w:pPr>
      <w:r w:rsidRPr="00263A27">
        <w:rPr>
          <w:rFonts w:ascii="Sylfaen" w:hAnsi="Sylfaen"/>
          <w:lang w:val="ka-GE"/>
        </w:rPr>
        <w:t xml:space="preserve">ამ სერვისებისათვის შესაძლებელია </w:t>
      </w:r>
      <w:r w:rsidRPr="00263A27">
        <w:rPr>
          <w:rFonts w:ascii="Sylfaen" w:hAnsi="Sylfaen"/>
        </w:rPr>
        <w:t xml:space="preserve">C </w:t>
      </w:r>
      <w:r w:rsidRPr="00263A27">
        <w:rPr>
          <w:rFonts w:ascii="Sylfaen" w:hAnsi="Sylfaen"/>
          <w:lang w:val="ka-GE"/>
        </w:rPr>
        <w:t>ჰეპატიტის მართვის სახელმწიფო პროგრამაში ჩართული ლაბორატორიების ჩართულობით, ამ ეტაპზე  5 ლაბორატო</w:t>
      </w:r>
      <w:r w:rsidR="00D0744D">
        <w:rPr>
          <w:rFonts w:ascii="Sylfaen" w:hAnsi="Sylfaen"/>
          <w:lang w:val="ka-GE"/>
        </w:rPr>
        <w:t>რ</w:t>
      </w:r>
      <w:r w:rsidRPr="00263A27">
        <w:rPr>
          <w:rFonts w:ascii="Sylfaen" w:hAnsi="Sylfaen"/>
          <w:lang w:val="ka-GE"/>
        </w:rPr>
        <w:t>ია უკვე მონაწილეობს, მაგრამ ეტაპობრივად შესაძლებელია სრულად 1</w:t>
      </w:r>
      <w:r w:rsidR="00D0744D">
        <w:rPr>
          <w:rFonts w:ascii="Sylfaen" w:hAnsi="Sylfaen"/>
          <w:lang w:val="ka-GE"/>
        </w:rPr>
        <w:t>8</w:t>
      </w:r>
      <w:r w:rsidRPr="00263A27">
        <w:rPr>
          <w:rFonts w:ascii="Sylfaen" w:hAnsi="Sylfaen"/>
          <w:lang w:val="ka-GE"/>
        </w:rPr>
        <w:t xml:space="preserve"> ლაბორატორიის</w:t>
      </w:r>
      <w:r w:rsidR="00D0744D">
        <w:rPr>
          <w:rFonts w:ascii="Sylfaen" w:hAnsi="Sylfaen"/>
          <w:lang w:val="ka-GE"/>
        </w:rPr>
        <w:t xml:space="preserve"> (რომელთა ინფორმაციასაც </w:t>
      </w:r>
      <w:r w:rsidR="00D0744D">
        <w:rPr>
          <w:rFonts w:ascii="Sylfaen" w:hAnsi="Sylfaen"/>
          <w:lang w:val="ka-GE"/>
        </w:rPr>
        <w:lastRenderedPageBreak/>
        <w:t>ჩვენ ვფლობთ)</w:t>
      </w:r>
      <w:r w:rsidRPr="00263A27">
        <w:rPr>
          <w:rFonts w:ascii="Sylfaen" w:hAnsi="Sylfaen"/>
          <w:lang w:val="ka-GE"/>
        </w:rPr>
        <w:t xml:space="preserve"> გამოყენებაც, რომლებიც უშუალოდ </w:t>
      </w:r>
      <w:r w:rsidR="00924C00" w:rsidRPr="00263A27">
        <w:rPr>
          <w:rFonts w:ascii="Sylfaen" w:hAnsi="Sylfaen"/>
          <w:lang w:val="ka-GE"/>
        </w:rPr>
        <w:t>მოემსახურებიან წინასწარ განსაზღვრულ</w:t>
      </w:r>
      <w:r w:rsidRPr="00263A27">
        <w:rPr>
          <w:rFonts w:ascii="Sylfaen" w:hAnsi="Sylfaen"/>
          <w:lang w:val="ka-GE"/>
        </w:rPr>
        <w:t xml:space="preserve"> ,,</w:t>
      </w:r>
      <w:r w:rsidR="00924C00" w:rsidRPr="00263A27">
        <w:rPr>
          <w:rFonts w:ascii="Sylfaen" w:hAnsi="Sylfaen"/>
          <w:lang w:val="ka-GE"/>
        </w:rPr>
        <w:t>ცხელების ცენტრებსა“ და  COVID-19 სამკურნალო დაწესებულებებს.</w:t>
      </w:r>
    </w:p>
    <w:p w:rsidR="001E0863" w:rsidRPr="00263A27" w:rsidRDefault="001E0863" w:rsidP="006B613A">
      <w:pPr>
        <w:jc w:val="both"/>
        <w:rPr>
          <w:rFonts w:ascii="Sylfaen" w:hAnsi="Sylfaen"/>
          <w:i/>
          <w:lang w:val="ka-GE"/>
        </w:rPr>
      </w:pPr>
    </w:p>
    <w:p w:rsidR="00CD2251" w:rsidRPr="00263A27" w:rsidRDefault="00C14F45" w:rsidP="006B613A">
      <w:pPr>
        <w:jc w:val="both"/>
        <w:rPr>
          <w:rFonts w:ascii="Sylfaen" w:hAnsi="Sylfaen"/>
          <w:i/>
          <w:lang w:val="ka-GE"/>
        </w:rPr>
      </w:pPr>
      <w:r w:rsidRPr="00263A27">
        <w:rPr>
          <w:rFonts w:ascii="Sylfaen" w:hAnsi="Sylfaen"/>
          <w:i/>
          <w:lang w:val="ka-GE"/>
        </w:rPr>
        <w:t>ცხრილი</w:t>
      </w:r>
      <w:r w:rsidR="00924C00" w:rsidRPr="00263A27">
        <w:rPr>
          <w:rFonts w:ascii="Sylfaen" w:hAnsi="Sylfaen"/>
          <w:i/>
          <w:lang w:val="ka-GE"/>
        </w:rPr>
        <w:t xml:space="preserve"> </w:t>
      </w:r>
      <w:r w:rsidRPr="00263A27">
        <w:rPr>
          <w:rFonts w:ascii="Sylfaen" w:hAnsi="Sylfaen"/>
          <w:i/>
          <w:lang w:val="ka-GE"/>
        </w:rPr>
        <w:t>1</w:t>
      </w:r>
      <w:r w:rsidR="00924C00" w:rsidRPr="00263A27">
        <w:rPr>
          <w:rFonts w:ascii="Sylfaen" w:hAnsi="Sylfaen"/>
          <w:i/>
          <w:lang w:val="ka-GE"/>
        </w:rPr>
        <w:t>:</w:t>
      </w:r>
      <w:r w:rsidRPr="00263A27">
        <w:rPr>
          <w:rFonts w:ascii="Sylfaen" w:hAnsi="Sylfaen"/>
          <w:i/>
          <w:lang w:val="ka-GE"/>
        </w:rPr>
        <w:t xml:space="preserve">  დაწესებულებები, რომლებსაც გააჩნიათ მატერიალურ ტექნიკური ბაზა და ადამიანური </w:t>
      </w:r>
      <w:r w:rsidR="00924C00" w:rsidRPr="00263A27">
        <w:rPr>
          <w:rFonts w:ascii="Sylfaen" w:hAnsi="Sylfaen"/>
          <w:i/>
          <w:lang w:val="ka-GE"/>
        </w:rPr>
        <w:t>რესურს</w:t>
      </w:r>
      <w:r w:rsidRPr="00263A27">
        <w:rPr>
          <w:rFonts w:ascii="Sylfaen" w:hAnsi="Sylfaen"/>
          <w:i/>
          <w:lang w:val="ka-GE"/>
        </w:rPr>
        <w:t>ი COVID-19 ის</w:t>
      </w:r>
      <w:r w:rsidRPr="00263A27">
        <w:rPr>
          <w:rFonts w:ascii="Sylfaen" w:hAnsi="Sylfaen"/>
          <w:lang w:val="ka-GE"/>
        </w:rPr>
        <w:t xml:space="preserve">  </w:t>
      </w:r>
      <w:r w:rsidRPr="00263A27">
        <w:rPr>
          <w:rFonts w:ascii="Sylfaen" w:hAnsi="Sylfaen"/>
          <w:i/>
          <w:lang w:val="ka-GE"/>
        </w:rPr>
        <w:t>ლაბორატორიული პჯრ დიაგნოსტიკისათვის</w:t>
      </w:r>
    </w:p>
    <w:p w:rsidR="001E0863" w:rsidRPr="00263A27" w:rsidRDefault="001E0863" w:rsidP="006B613A">
      <w:pPr>
        <w:jc w:val="both"/>
        <w:rPr>
          <w:rFonts w:ascii="Sylfaen" w:hAnsi="Sylfaen"/>
          <w:i/>
          <w:lang w:val="ka-GE"/>
        </w:rPr>
      </w:pPr>
    </w:p>
    <w:tbl>
      <w:tblPr>
        <w:tblStyle w:val="TableGrid"/>
        <w:tblW w:w="9953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32"/>
        <w:gridCol w:w="2448"/>
        <w:gridCol w:w="1880"/>
        <w:gridCol w:w="1090"/>
        <w:gridCol w:w="1260"/>
        <w:gridCol w:w="2843"/>
      </w:tblGrid>
      <w:tr w:rsidR="00C14F45" w:rsidRPr="00263A27" w:rsidTr="00DB3A90">
        <w:trPr>
          <w:trHeight w:val="486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#</w:t>
            </w:r>
          </w:p>
        </w:tc>
        <w:tc>
          <w:tcPr>
            <w:tcW w:w="2448" w:type="dxa"/>
            <w:shd w:val="clear" w:color="auto" w:fill="F2F2F2" w:themeFill="background1" w:themeFillShade="F2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დაწესებულება/ლაბორატორია</w:t>
            </w:r>
          </w:p>
        </w:tc>
        <w:tc>
          <w:tcPr>
            <w:tcW w:w="1880" w:type="dxa"/>
            <w:shd w:val="clear" w:color="auto" w:fill="F2F2F2" w:themeFill="background1" w:themeFillShade="F2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1090" w:type="dxa"/>
            <w:shd w:val="clear" w:color="auto" w:fill="F2F2F2" w:themeFill="background1" w:themeFillShade="F2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ქალაქი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ტელეფონი</w:t>
            </w:r>
          </w:p>
        </w:tc>
        <w:tc>
          <w:tcPr>
            <w:tcW w:w="2843" w:type="dxa"/>
            <w:shd w:val="clear" w:color="auto" w:fill="F2F2F2" w:themeFill="background1" w:themeFillShade="F2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E-MAIL</w:t>
            </w:r>
          </w:p>
        </w:tc>
      </w:tr>
      <w:tr w:rsidR="00C14F45" w:rsidRPr="00263A27" w:rsidTr="00881591">
        <w:trPr>
          <w:trHeight w:val="493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ლუგარის ს/ჯ კვლევითი ცენტრი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ანა მაჩაბლიშვილი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a.machablishvili@ncdc.ge</w:t>
            </w:r>
          </w:p>
        </w:tc>
      </w:tr>
      <w:tr w:rsidR="00C14F45" w:rsidRPr="00263A27" w:rsidTr="00881591">
        <w:trPr>
          <w:trHeight w:val="486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აჭარის სამმართველო</w:t>
            </w:r>
            <w:r w:rsidR="00881591"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დკსჯეც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ნინო გუგუშვილი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n.gugushvili@ncdc.ge</w:t>
            </w:r>
          </w:p>
        </w:tc>
      </w:tr>
      <w:tr w:rsidR="00C14F45" w:rsidRPr="00263A27" w:rsidTr="00881591">
        <w:trPr>
          <w:trHeight w:val="486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იმერეთის სამმართველო დკსჯეც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გოჩა გიორგიძე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g.giorgidze@ncdc.ge</w:t>
            </w:r>
          </w:p>
        </w:tc>
      </w:tr>
      <w:tr w:rsidR="00C14F45" w:rsidRPr="00263A27" w:rsidTr="00881591">
        <w:trPr>
          <w:trHeight w:val="249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4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ავერსი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ნანა ძნელაძე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577 274 702</w:t>
            </w: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Nana.Dzneladze@aversi.ge</w:t>
            </w:r>
          </w:p>
        </w:tc>
      </w:tr>
      <w:tr w:rsidR="00C14F45" w:rsidRPr="00263A27" w:rsidTr="00881591">
        <w:trPr>
          <w:trHeight w:val="486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541D00" w:rsidP="00541D0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ინფექციური პათოლოგიისა და შიდსის ცენტრი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ლანა გაწერელია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595 586 901</w:t>
            </w: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lgatserelia@yahoo.com</w:t>
            </w:r>
          </w:p>
        </w:tc>
      </w:tr>
      <w:tr w:rsidR="00C14F45" w:rsidRPr="00263A27" w:rsidTr="00881591">
        <w:trPr>
          <w:trHeight w:val="500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ნეოლაბი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გორგი </w:t>
            </w:r>
            <w:r w:rsidR="00C14F45"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კამკა</w:t>
            </w: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მიძე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599 320 303</w:t>
            </w: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georgekamkamidze@gmail.com</w:t>
            </w:r>
          </w:p>
        </w:tc>
      </w:tr>
      <w:tr w:rsidR="00C14F45" w:rsidRPr="00891463" w:rsidTr="00881591">
        <w:trPr>
          <w:trHeight w:val="486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7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ციტო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ნინო ბაკურაძე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599 100 864</w:t>
            </w: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nbakuradze@cito.ge;  info@cito.ge</w:t>
            </w:r>
          </w:p>
        </w:tc>
      </w:tr>
      <w:tr w:rsidR="00C14F45" w:rsidRPr="00263A27" w:rsidTr="00881591">
        <w:trPr>
          <w:trHeight w:val="493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8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მოლეკულური დიაგნოსტიკისს ცენტრი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ეკატერინე კაციტაძე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577 533 206</w:t>
            </w: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cmdlab@outlook.com</w:t>
            </w:r>
          </w:p>
        </w:tc>
      </w:tr>
      <w:tr w:rsidR="00C14F45" w:rsidRPr="00263A27" w:rsidTr="00881591">
        <w:trPr>
          <w:trHeight w:val="243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9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მეგალაბი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ნინო აბესაძე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577 373 109</w:t>
            </w: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ninoabesadze@megalab.ge</w:t>
            </w:r>
          </w:p>
        </w:tc>
      </w:tr>
      <w:tr w:rsidR="00C14F45" w:rsidRPr="00263A27" w:rsidTr="00881591">
        <w:trPr>
          <w:trHeight w:val="249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10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ნიუჰოსპიტალსი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ნინო ღულეთავა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599 544 585</w:t>
            </w:r>
          </w:p>
        </w:tc>
        <w:tc>
          <w:tcPr>
            <w:tcW w:w="2843" w:type="dxa"/>
            <w:vAlign w:val="center"/>
          </w:tcPr>
          <w:p w:rsidR="00681096" w:rsidRPr="00263A27" w:rsidRDefault="00891463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hyperlink r:id="rId6" w:history="1">
              <w:r w:rsidR="00681096" w:rsidRPr="00263A27">
                <w:rPr>
                  <w:rFonts w:ascii="Sylfaen" w:hAnsi="Sylfaen" w:cstheme="minorHAnsi"/>
                  <w:sz w:val="20"/>
                  <w:szCs w:val="20"/>
                  <w:lang w:val="ka-GE"/>
                </w:rPr>
                <w:t>ninohospitals@gmail.com`</w:t>
              </w:r>
            </w:hyperlink>
          </w:p>
        </w:tc>
      </w:tr>
      <w:tr w:rsidR="00C14F45" w:rsidRPr="00891463" w:rsidTr="00881591">
        <w:trPr>
          <w:trHeight w:val="486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11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ბათუმის ინფექციური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ინგა დოლიძე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ბათუმი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577 107 690</w:t>
            </w:r>
          </w:p>
        </w:tc>
        <w:tc>
          <w:tcPr>
            <w:tcW w:w="2843" w:type="dxa"/>
            <w:vAlign w:val="center"/>
          </w:tcPr>
          <w:p w:rsidR="00681096" w:rsidRPr="00263A27" w:rsidRDefault="00891463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hyperlink r:id="rId7" w:history="1">
              <w:r w:rsidR="00681096" w:rsidRPr="00263A27">
                <w:rPr>
                  <w:rFonts w:ascii="Sylfaen" w:hAnsi="Sylfaen" w:cstheme="minorHAnsi"/>
                  <w:sz w:val="20"/>
                  <w:szCs w:val="20"/>
                  <w:lang w:val="ka-GE"/>
                </w:rPr>
                <w:t>info.infeqciuri@gmail.com</w:t>
              </w:r>
            </w:hyperlink>
            <w:r w:rsidR="00681096"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br/>
              <w:t>inguli@list.ru</w:t>
            </w:r>
          </w:p>
        </w:tc>
      </w:tr>
      <w:tr w:rsidR="00C14F45" w:rsidRPr="00263A27" w:rsidTr="00881591">
        <w:trPr>
          <w:trHeight w:val="486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12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88159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სოფლის მეურნეობის ლაბორატორია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ქუთაისი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C14F45" w:rsidRPr="00891463" w:rsidTr="00881591">
        <w:trPr>
          <w:trHeight w:val="979"/>
        </w:trPr>
        <w:tc>
          <w:tcPr>
            <w:tcW w:w="432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13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ბიომედიკა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ტარიელ თავდიშვილი</w:t>
            </w:r>
          </w:p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ნინო სოლოზანაშვილი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ოზურგეთი</w:t>
            </w:r>
          </w:p>
        </w:tc>
        <w:tc>
          <w:tcPr>
            <w:tcW w:w="1260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555 414 242</w:t>
            </w:r>
          </w:p>
        </w:tc>
        <w:tc>
          <w:tcPr>
            <w:tcW w:w="2843" w:type="dxa"/>
            <w:vAlign w:val="center"/>
          </w:tcPr>
          <w:p w:rsidR="00681096" w:rsidRPr="00263A27" w:rsidRDefault="00681096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biomedica.georgia@gmail.com</w:t>
            </w:r>
          </w:p>
          <w:p w:rsidR="00681096" w:rsidRPr="00263A27" w:rsidRDefault="00891463" w:rsidP="00681096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hyperlink r:id="rId8" w:history="1">
              <w:r w:rsidR="004341EC" w:rsidRPr="00263A27">
                <w:rPr>
                  <w:rStyle w:val="Hyperlink"/>
                  <w:rFonts w:ascii="Sylfaen" w:hAnsi="Sylfaen" w:cstheme="minorHAnsi"/>
                  <w:sz w:val="20"/>
                  <w:szCs w:val="20"/>
                  <w:lang w:val="ka-GE"/>
                </w:rPr>
                <w:t>child_health@mail.ru`</w:t>
              </w:r>
            </w:hyperlink>
          </w:p>
        </w:tc>
      </w:tr>
      <w:tr w:rsidR="004341EC" w:rsidRPr="00263A27" w:rsidTr="00881591">
        <w:trPr>
          <w:trHeight w:val="979"/>
        </w:trPr>
        <w:tc>
          <w:tcPr>
            <w:tcW w:w="432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14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სოფლის მეურნეობის </w:t>
            </w:r>
            <w:r w:rsidR="000D4E5B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სამინისტროს </w:t>
            </w: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ლაბორატორია 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4341EC" w:rsidRPr="00263A27" w:rsidTr="00881591">
        <w:trPr>
          <w:trHeight w:val="979"/>
        </w:trPr>
        <w:tc>
          <w:tcPr>
            <w:tcW w:w="432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15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გენეტიკის ეროვნული ლაბორატორია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გიორგი ჩალაძე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4341EC" w:rsidRPr="00263A27" w:rsidTr="00881591">
        <w:trPr>
          <w:trHeight w:val="979"/>
        </w:trPr>
        <w:tc>
          <w:tcPr>
            <w:tcW w:w="432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16 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ჰეპა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მარიკა ქარჩავა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4341EC" w:rsidRPr="00263A27" w:rsidTr="00881591">
        <w:trPr>
          <w:trHeight w:val="979"/>
        </w:trPr>
        <w:tc>
          <w:tcPr>
            <w:tcW w:w="432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17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ინგოროყვას კლინიკა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ეკა რატიანი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  <w:tr w:rsidR="004341EC" w:rsidRPr="00263A27" w:rsidTr="00881591">
        <w:trPr>
          <w:trHeight w:val="979"/>
        </w:trPr>
        <w:tc>
          <w:tcPr>
            <w:tcW w:w="432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18</w:t>
            </w:r>
          </w:p>
        </w:tc>
        <w:tc>
          <w:tcPr>
            <w:tcW w:w="2448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ენმედიცი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კობა ბურნაძე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263A27">
              <w:rPr>
                <w:rFonts w:ascii="Sylfaen" w:hAnsi="Sylfaen" w:cstheme="minorHAnsi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60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843" w:type="dxa"/>
            <w:vAlign w:val="center"/>
          </w:tcPr>
          <w:p w:rsidR="004341EC" w:rsidRPr="00263A27" w:rsidRDefault="004341EC" w:rsidP="004341EC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</w:tr>
    </w:tbl>
    <w:p w:rsidR="00C14F45" w:rsidRPr="00263A27" w:rsidRDefault="00C14F45" w:rsidP="00681096">
      <w:pPr>
        <w:spacing w:after="0" w:line="240" w:lineRule="auto"/>
        <w:rPr>
          <w:rFonts w:ascii="Sylfaen" w:hAnsi="Sylfaen"/>
          <w:lang w:val="ka-GE"/>
        </w:rPr>
      </w:pPr>
    </w:p>
    <w:p w:rsidR="00881591" w:rsidRPr="00263A27" w:rsidRDefault="00881591" w:rsidP="00681096">
      <w:pPr>
        <w:spacing w:after="0" w:line="240" w:lineRule="auto"/>
        <w:rPr>
          <w:rFonts w:ascii="Sylfaen" w:hAnsi="Sylfaen"/>
          <w:b/>
          <w:lang w:val="ka-GE"/>
        </w:rPr>
      </w:pPr>
    </w:p>
    <w:p w:rsidR="001E0863" w:rsidRPr="00263A27" w:rsidRDefault="001E0863" w:rsidP="00681096">
      <w:pPr>
        <w:spacing w:after="0" w:line="240" w:lineRule="auto"/>
        <w:rPr>
          <w:rFonts w:ascii="Sylfaen" w:hAnsi="Sylfaen"/>
          <w:b/>
          <w:lang w:val="ka-GE"/>
        </w:rPr>
      </w:pPr>
    </w:p>
    <w:p w:rsidR="00F7442F" w:rsidRPr="00263A27" w:rsidRDefault="00F7442F" w:rsidP="00681096">
      <w:pPr>
        <w:spacing w:after="0" w:line="240" w:lineRule="auto"/>
        <w:rPr>
          <w:rFonts w:ascii="Sylfaen" w:hAnsi="Sylfaen"/>
          <w:b/>
          <w:lang w:val="ka-GE"/>
        </w:rPr>
      </w:pPr>
      <w:r w:rsidRPr="00263A27">
        <w:rPr>
          <w:rFonts w:ascii="Sylfaen" w:hAnsi="Sylfaen"/>
          <w:b/>
          <w:lang w:val="ka-GE"/>
        </w:rPr>
        <w:t xml:space="preserve">ცხელების ცენტრები </w:t>
      </w:r>
    </w:p>
    <w:p w:rsidR="00C14F45" w:rsidRPr="00263A27" w:rsidRDefault="00C14F45" w:rsidP="00681096">
      <w:pPr>
        <w:spacing w:after="0" w:line="240" w:lineRule="auto"/>
        <w:rPr>
          <w:rFonts w:ascii="Sylfaen" w:hAnsi="Sylfaen"/>
          <w:lang w:val="ka-GE"/>
        </w:rPr>
      </w:pPr>
    </w:p>
    <w:p w:rsidR="00881591" w:rsidRPr="00263A27" w:rsidRDefault="00F7442F" w:rsidP="00881591">
      <w:pPr>
        <w:jc w:val="both"/>
        <w:rPr>
          <w:rFonts w:ascii="Sylfaen" w:hAnsi="Sylfaen"/>
          <w:lang w:val="ka-GE"/>
        </w:rPr>
      </w:pPr>
      <w:r w:rsidRPr="00263A27">
        <w:rPr>
          <w:rFonts w:ascii="Sylfaen" w:hAnsi="Sylfaen"/>
          <w:lang w:val="ka-GE"/>
        </w:rPr>
        <w:t xml:space="preserve">„ცხელების </w:t>
      </w:r>
      <w:r w:rsidR="00924C00" w:rsidRPr="00263A27">
        <w:rPr>
          <w:rFonts w:ascii="Sylfaen" w:hAnsi="Sylfaen"/>
          <w:lang w:val="ka-GE"/>
        </w:rPr>
        <w:t>ცენტრი</w:t>
      </w:r>
      <w:r w:rsidRPr="00263A27">
        <w:rPr>
          <w:rFonts w:ascii="Sylfaen" w:hAnsi="Sylfaen"/>
          <w:lang w:val="ka-GE"/>
        </w:rPr>
        <w:t xml:space="preserve">“ უნდა იქნას განხილული, როგორც დამოუკიდებელი შეზღუდული </w:t>
      </w:r>
      <w:r w:rsidR="00CB6451" w:rsidRPr="00263A27">
        <w:rPr>
          <w:rFonts w:ascii="Sylfaen" w:hAnsi="Sylfaen"/>
          <w:lang w:val="ka-GE"/>
        </w:rPr>
        <w:t>საწოლრესურს</w:t>
      </w:r>
      <w:r w:rsidRPr="00263A27">
        <w:rPr>
          <w:rFonts w:ascii="Sylfaen" w:hAnsi="Sylfaen"/>
          <w:lang w:val="ka-GE"/>
        </w:rPr>
        <w:t>ის</w:t>
      </w:r>
      <w:r w:rsidR="00CB6451" w:rsidRPr="00263A27">
        <w:rPr>
          <w:rFonts w:ascii="Sylfaen" w:hAnsi="Sylfaen"/>
          <w:lang w:val="ka-GE"/>
        </w:rPr>
        <w:t xml:space="preserve"> ქონე</w:t>
      </w:r>
      <w:r w:rsidRPr="00263A27">
        <w:rPr>
          <w:rFonts w:ascii="Sylfaen" w:hAnsi="Sylfaen"/>
          <w:lang w:val="ka-GE"/>
        </w:rPr>
        <w:t xml:space="preserve"> სამედიცინო ცენტრი (</w:t>
      </w:r>
      <w:r w:rsidR="00CB6451" w:rsidRPr="00263A27">
        <w:rPr>
          <w:rFonts w:ascii="Sylfaen" w:hAnsi="Sylfaen"/>
          <w:lang w:val="ka-GE"/>
        </w:rPr>
        <w:t>პატარა,</w:t>
      </w:r>
      <w:r w:rsidRPr="00263A27">
        <w:rPr>
          <w:rFonts w:ascii="Sylfaen" w:hAnsi="Sylfaen"/>
          <w:lang w:val="ka-GE"/>
        </w:rPr>
        <w:t xml:space="preserve"> შესაბამისი საიზოლაციო სივრცით) ან 100-150 საწოლზე მეტი </w:t>
      </w:r>
      <w:r w:rsidR="00CB6451" w:rsidRPr="00263A27">
        <w:rPr>
          <w:rFonts w:ascii="Sylfaen" w:hAnsi="Sylfaen"/>
          <w:lang w:val="ka-GE"/>
        </w:rPr>
        <w:t xml:space="preserve">რესურსის </w:t>
      </w:r>
      <w:r w:rsidRPr="00263A27">
        <w:rPr>
          <w:rFonts w:ascii="Sylfaen" w:hAnsi="Sylfaen"/>
          <w:lang w:val="ka-GE"/>
        </w:rPr>
        <w:t xml:space="preserve">სამედიცინო ცენტრი (დიდი), რომლის </w:t>
      </w:r>
      <w:r w:rsidR="00CB6451" w:rsidRPr="00263A27">
        <w:rPr>
          <w:rFonts w:ascii="Sylfaen" w:hAnsi="Sylfaen"/>
          <w:lang w:val="ka-GE"/>
        </w:rPr>
        <w:t>ძირითადი ფუნქცი</w:t>
      </w:r>
      <w:r w:rsidRPr="00263A27">
        <w:rPr>
          <w:rFonts w:ascii="Sylfaen" w:hAnsi="Sylfaen"/>
          <w:lang w:val="ka-GE"/>
        </w:rPr>
        <w:t>ა</w:t>
      </w:r>
      <w:r w:rsidR="00CB6451" w:rsidRPr="00263A27">
        <w:rPr>
          <w:rFonts w:ascii="Sylfaen" w:hAnsi="Sylfaen"/>
          <w:lang w:val="ka-GE"/>
        </w:rPr>
        <w:t>ა</w:t>
      </w:r>
      <w:r w:rsidRPr="00263A27">
        <w:rPr>
          <w:rFonts w:ascii="Sylfaen" w:hAnsi="Sylfaen"/>
          <w:lang w:val="ka-GE"/>
        </w:rPr>
        <w:t xml:space="preserve"> უცნობი ეტიოლოგიის ცხელებებით და COVID-19 შესაძლო შემთხვევების სწრაფი გამოვლენა, ტრიაჟი და მართვა. აღნიშნულ კლინიკებში არ უნდა მოხვდეს </w:t>
      </w:r>
      <w:r w:rsidR="00CB6451" w:rsidRPr="00263A27">
        <w:rPr>
          <w:rFonts w:ascii="Sylfaen" w:hAnsi="Sylfaen"/>
          <w:lang w:val="ka-GE"/>
        </w:rPr>
        <w:t xml:space="preserve">სხვა </w:t>
      </w:r>
      <w:r w:rsidR="000D4E5B">
        <w:rPr>
          <w:rFonts w:ascii="Sylfaen" w:hAnsi="Sylfaen"/>
          <w:lang w:val="ka-GE"/>
        </w:rPr>
        <w:t xml:space="preserve">სახის </w:t>
      </w:r>
      <w:r w:rsidR="00CB6451" w:rsidRPr="00263A27">
        <w:rPr>
          <w:rFonts w:ascii="Sylfaen" w:hAnsi="Sylfaen"/>
          <w:lang w:val="ka-GE"/>
        </w:rPr>
        <w:t xml:space="preserve">სიმპტომების </w:t>
      </w:r>
      <w:r w:rsidRPr="00263A27">
        <w:rPr>
          <w:rFonts w:ascii="Sylfaen" w:hAnsi="Sylfaen"/>
          <w:lang w:val="ka-GE"/>
        </w:rPr>
        <w:t>მქონე ავადმყოფები</w:t>
      </w:r>
      <w:r w:rsidR="00CB6451" w:rsidRPr="00263A27">
        <w:rPr>
          <w:rFonts w:ascii="Sylfaen" w:hAnsi="Sylfaen"/>
          <w:lang w:val="ka-GE"/>
        </w:rPr>
        <w:t>. ამ კლინიკების ერთადეთი მიზანია</w:t>
      </w:r>
      <w:r w:rsidRPr="00263A27">
        <w:rPr>
          <w:rFonts w:ascii="Sylfaen" w:hAnsi="Sylfaen"/>
          <w:lang w:val="ka-GE"/>
        </w:rPr>
        <w:t xml:space="preserve"> უცნობი ეტიოლოგიის ცხელებებით </w:t>
      </w:r>
      <w:r w:rsidR="00CB6451" w:rsidRPr="00263A27">
        <w:rPr>
          <w:rFonts w:ascii="Sylfaen" w:hAnsi="Sylfaen"/>
          <w:lang w:val="ka-GE"/>
        </w:rPr>
        <w:t xml:space="preserve">მიმდინარე </w:t>
      </w:r>
      <w:r w:rsidRPr="00263A27">
        <w:rPr>
          <w:rFonts w:ascii="Sylfaen" w:hAnsi="Sylfaen"/>
          <w:lang w:val="ka-GE"/>
        </w:rPr>
        <w:t xml:space="preserve">და COVID-19 შესაძლო შემთხვევების </w:t>
      </w:r>
      <w:r w:rsidR="000D4E5B">
        <w:rPr>
          <w:rFonts w:ascii="Sylfaen" w:hAnsi="Sylfaen"/>
          <w:lang w:val="ka-GE"/>
        </w:rPr>
        <w:t xml:space="preserve">დიფერენციული დიაგნოსტიკა და თუ საჭირო გახდა </w:t>
      </w:r>
      <w:r w:rsidRPr="00263A27">
        <w:rPr>
          <w:rFonts w:ascii="Sylfaen" w:hAnsi="Sylfaen"/>
          <w:lang w:val="ka-GE"/>
        </w:rPr>
        <w:t xml:space="preserve">მართვა;   </w:t>
      </w:r>
    </w:p>
    <w:p w:rsidR="00CB6451" w:rsidRPr="00263A27" w:rsidRDefault="00D27F3D" w:rsidP="00F7442F">
      <w:pPr>
        <w:rPr>
          <w:rFonts w:ascii="Sylfaen" w:hAnsi="Sylfaen"/>
          <w:i/>
          <w:lang w:val="ka-GE"/>
        </w:rPr>
      </w:pPr>
      <w:r w:rsidRPr="00263A27">
        <w:rPr>
          <w:rFonts w:ascii="Sylfaen" w:hAnsi="Sylfaen"/>
          <w:i/>
          <w:lang w:val="ka-GE"/>
        </w:rPr>
        <w:t xml:space="preserve">ცხრილი: 2  </w:t>
      </w:r>
      <w:r w:rsidR="00CB6451" w:rsidRPr="00263A27">
        <w:rPr>
          <w:rFonts w:ascii="Sylfaen" w:hAnsi="Sylfaen"/>
          <w:i/>
          <w:lang w:val="ka-GE"/>
        </w:rPr>
        <w:t>ცხელების კლინიკების</w:t>
      </w:r>
      <w:r w:rsidRPr="00263A27">
        <w:rPr>
          <w:rFonts w:ascii="Sylfaen" w:hAnsi="Sylfaen"/>
          <w:i/>
          <w:lang w:val="ka-GE"/>
        </w:rPr>
        <w:t xml:space="preserve">ა და </w:t>
      </w:r>
      <w:r w:rsidR="00CB6451" w:rsidRPr="00263A27">
        <w:rPr>
          <w:rFonts w:ascii="Sylfaen" w:hAnsi="Sylfaen"/>
          <w:i/>
          <w:lang w:val="ka-GE"/>
        </w:rPr>
        <w:t xml:space="preserve"> </w:t>
      </w:r>
      <w:r w:rsidRPr="00263A27">
        <w:rPr>
          <w:rFonts w:ascii="Sylfaen" w:hAnsi="Sylfaen"/>
          <w:i/>
          <w:lang w:val="ka-GE"/>
        </w:rPr>
        <w:t xml:space="preserve">COVID-19 სამკურნალო დაწესებულებების </w:t>
      </w:r>
      <w:r w:rsidR="00CB6451" w:rsidRPr="00263A27">
        <w:rPr>
          <w:rFonts w:ascii="Sylfaen" w:hAnsi="Sylfaen"/>
          <w:i/>
          <w:lang w:val="ka-GE"/>
        </w:rPr>
        <w:t>რეგიონული განაწილება</w:t>
      </w:r>
      <w:r w:rsidR="000D4E5B">
        <w:rPr>
          <w:rFonts w:ascii="Sylfaen" w:hAnsi="Sylfaen"/>
          <w:i/>
          <w:lang w:val="ka-GE"/>
        </w:rPr>
        <w:t xml:space="preserve"> (მათი რაოდენობა და გეოგრაფიული განაწილება ეტაპობრივად უნდა გაფართოვდეს)</w:t>
      </w:r>
    </w:p>
    <w:tbl>
      <w:tblPr>
        <w:tblStyle w:val="PlainTable1"/>
        <w:tblW w:w="9687" w:type="dxa"/>
        <w:tblLook w:val="04A0" w:firstRow="1" w:lastRow="0" w:firstColumn="1" w:lastColumn="0" w:noHBand="0" w:noVBand="1"/>
      </w:tblPr>
      <w:tblGrid>
        <w:gridCol w:w="1424"/>
        <w:gridCol w:w="1838"/>
        <w:gridCol w:w="3154"/>
        <w:gridCol w:w="3271"/>
      </w:tblGrid>
      <w:tr w:rsidR="00CB6451" w:rsidRPr="00263A27" w:rsidTr="00924C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:rsidR="00CB6451" w:rsidRPr="00263A27" w:rsidRDefault="00CB6451" w:rsidP="00F7442F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რეგიონი</w:t>
            </w:r>
          </w:p>
        </w:tc>
        <w:tc>
          <w:tcPr>
            <w:tcW w:w="1838" w:type="dxa"/>
          </w:tcPr>
          <w:p w:rsidR="00CB6451" w:rsidRPr="00263A27" w:rsidRDefault="00862BB6" w:rsidP="00F74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მდებარეობა</w:t>
            </w:r>
          </w:p>
        </w:tc>
        <w:tc>
          <w:tcPr>
            <w:tcW w:w="3154" w:type="dxa"/>
          </w:tcPr>
          <w:p w:rsidR="00CB6451" w:rsidRPr="00263A27" w:rsidRDefault="00CB6451" w:rsidP="00F74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დაწესებულება</w:t>
            </w:r>
          </w:p>
        </w:tc>
        <w:tc>
          <w:tcPr>
            <w:tcW w:w="3271" w:type="dxa"/>
          </w:tcPr>
          <w:p w:rsidR="00CB6451" w:rsidRPr="00263A27" w:rsidRDefault="00CB6451" w:rsidP="00CB64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დანიშნულება</w:t>
            </w:r>
          </w:p>
        </w:tc>
      </w:tr>
      <w:tr w:rsidR="00924C00" w:rsidRPr="00263A27" w:rsidTr="00A26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7" w:type="dxa"/>
            <w:gridSpan w:val="4"/>
          </w:tcPr>
          <w:p w:rsidR="00924C00" w:rsidRPr="00263A27" w:rsidRDefault="00924C00" w:rsidP="00F7442F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იმერეთი</w:t>
            </w:r>
          </w:p>
        </w:tc>
      </w:tr>
      <w:tr w:rsidR="00924C00" w:rsidRPr="00263A27" w:rsidTr="00924C0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ქუთაისი</w:t>
            </w:r>
          </w:p>
        </w:tc>
        <w:tc>
          <w:tcPr>
            <w:tcW w:w="3154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ჩხობაძის კლინიკა</w:t>
            </w:r>
          </w:p>
        </w:tc>
        <w:tc>
          <w:tcPr>
            <w:tcW w:w="3271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</w:t>
            </w:r>
          </w:p>
        </w:tc>
      </w:tr>
      <w:tr w:rsidR="00924C00" w:rsidRPr="00263A27" w:rsidTr="0092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ქუთაისი</w:t>
            </w:r>
          </w:p>
        </w:tc>
        <w:tc>
          <w:tcPr>
            <w:tcW w:w="3154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მედიქალსიტი</w:t>
            </w:r>
          </w:p>
        </w:tc>
        <w:tc>
          <w:tcPr>
            <w:tcW w:w="3271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COVID-19 სამკურნალო დაწესებულება</w:t>
            </w:r>
          </w:p>
        </w:tc>
      </w:tr>
      <w:tr w:rsidR="00924C00" w:rsidRPr="00263A27" w:rsidTr="00924C0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ქუთაისი</w:t>
            </w:r>
          </w:p>
        </w:tc>
        <w:tc>
          <w:tcPr>
            <w:tcW w:w="3154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ლჯ და კომპანია</w:t>
            </w:r>
          </w:p>
        </w:tc>
        <w:tc>
          <w:tcPr>
            <w:tcW w:w="3271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COVID-19 სამკურნალო დაწესებულება</w:t>
            </w:r>
          </w:p>
        </w:tc>
      </w:tr>
      <w:tr w:rsidR="00924C00" w:rsidRPr="00263A27" w:rsidTr="0092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საჩხერე</w:t>
            </w:r>
          </w:p>
        </w:tc>
        <w:tc>
          <w:tcPr>
            <w:tcW w:w="3154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საჩხერის საავადმყოფო</w:t>
            </w:r>
          </w:p>
        </w:tc>
        <w:tc>
          <w:tcPr>
            <w:tcW w:w="3271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 /COVID-19 სამკურნალო დაწესებულება</w:t>
            </w:r>
          </w:p>
        </w:tc>
      </w:tr>
      <w:tr w:rsidR="00924C00" w:rsidRPr="00263A27" w:rsidTr="0088159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7" w:type="dxa"/>
            <w:gridSpan w:val="4"/>
            <w:shd w:val="clear" w:color="auto" w:fill="F2F2F2" w:themeFill="background1" w:themeFillShade="F2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აჭარა</w:t>
            </w:r>
          </w:p>
        </w:tc>
      </w:tr>
      <w:tr w:rsidR="00924C00" w:rsidRPr="00263A27" w:rsidTr="0088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ბათუმი</w:t>
            </w:r>
          </w:p>
        </w:tc>
        <w:tc>
          <w:tcPr>
            <w:tcW w:w="3154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ინფექციური საავადმყოფო</w:t>
            </w:r>
          </w:p>
        </w:tc>
        <w:tc>
          <w:tcPr>
            <w:tcW w:w="3271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</w:t>
            </w:r>
          </w:p>
        </w:tc>
      </w:tr>
      <w:tr w:rsidR="00881591" w:rsidRPr="00263A27" w:rsidTr="0088159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ბათუმი</w:t>
            </w:r>
          </w:p>
        </w:tc>
        <w:tc>
          <w:tcPr>
            <w:tcW w:w="3154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მედალფა</w:t>
            </w:r>
          </w:p>
        </w:tc>
        <w:tc>
          <w:tcPr>
            <w:tcW w:w="3271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</w:t>
            </w:r>
          </w:p>
        </w:tc>
      </w:tr>
      <w:tr w:rsidR="00924C00" w:rsidRPr="00263A27" w:rsidTr="0088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ბათუმი</w:t>
            </w:r>
          </w:p>
        </w:tc>
        <w:tc>
          <w:tcPr>
            <w:tcW w:w="3154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რესპუბლიკური საავადმყოფო </w:t>
            </w:r>
          </w:p>
        </w:tc>
        <w:tc>
          <w:tcPr>
            <w:tcW w:w="3271" w:type="dxa"/>
            <w:shd w:val="clear" w:color="auto" w:fill="auto"/>
          </w:tcPr>
          <w:p w:rsidR="00924C00" w:rsidRPr="00263A27" w:rsidRDefault="00924C00" w:rsidP="00924C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COVID-19 სამკურნალო დაწესებულება</w:t>
            </w:r>
          </w:p>
        </w:tc>
      </w:tr>
      <w:tr w:rsidR="00881591" w:rsidRPr="00263A27" w:rsidTr="0088159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924C00" w:rsidRPr="00263A27" w:rsidRDefault="00924C00" w:rsidP="00924C0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ბათუმი</w:t>
            </w:r>
          </w:p>
        </w:tc>
        <w:tc>
          <w:tcPr>
            <w:tcW w:w="3154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მედინა</w:t>
            </w:r>
          </w:p>
        </w:tc>
        <w:tc>
          <w:tcPr>
            <w:tcW w:w="3271" w:type="dxa"/>
            <w:shd w:val="clear" w:color="auto" w:fill="auto"/>
          </w:tcPr>
          <w:p w:rsidR="00924C00" w:rsidRPr="00263A27" w:rsidRDefault="00924C00" w:rsidP="00924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COVID-19 სამკურნალო დაწესებულება</w:t>
            </w:r>
          </w:p>
        </w:tc>
      </w:tr>
      <w:tr w:rsidR="00881591" w:rsidRPr="00263A27" w:rsidTr="009C3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7" w:type="dxa"/>
            <w:gridSpan w:val="4"/>
          </w:tcPr>
          <w:p w:rsidR="00881591" w:rsidRPr="00263A27" w:rsidRDefault="00881591" w:rsidP="00924C0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lastRenderedPageBreak/>
              <w:t>სამეგრელო</w:t>
            </w:r>
          </w:p>
        </w:tc>
      </w:tr>
      <w:tr w:rsidR="00881591" w:rsidRPr="00263A27" w:rsidTr="0088159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ფოთი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ფოთის ევექსის კლინიკა 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</w:t>
            </w:r>
          </w:p>
        </w:tc>
      </w:tr>
      <w:tr w:rsidR="00881591" w:rsidRPr="00263A27" w:rsidTr="0088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ზუგდიდი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ინფექციური საავადმყოფო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 /COVID-19 სამკურნალო დაწესებულება</w:t>
            </w:r>
          </w:p>
        </w:tc>
      </w:tr>
      <w:tr w:rsidR="00881591" w:rsidRPr="00263A27" w:rsidTr="00881591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რუხი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რუხის საავადმყოფო 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COVID-19 სამკურნალო დაწესებულება</w:t>
            </w:r>
          </w:p>
        </w:tc>
      </w:tr>
      <w:tr w:rsidR="00881591" w:rsidRPr="00263A27" w:rsidTr="0088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7" w:type="dxa"/>
            <w:gridSpan w:val="4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შიდა ქართლი</w:t>
            </w:r>
          </w:p>
        </w:tc>
      </w:tr>
      <w:tr w:rsidR="00881591" w:rsidRPr="00263A27" w:rsidTr="00881591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გორი 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გორის სამხედრო ჰოსპიტალი 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 /COVID-19 სამკურნალო დაწესებულება</w:t>
            </w:r>
          </w:p>
        </w:tc>
      </w:tr>
      <w:tr w:rsidR="00881591" w:rsidRPr="00263A27" w:rsidTr="0088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7" w:type="dxa"/>
            <w:gridSpan w:val="4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ქვემო ქართლი</w:t>
            </w:r>
          </w:p>
        </w:tc>
      </w:tr>
      <w:tr w:rsidR="00881591" w:rsidRPr="00263A27" w:rsidTr="00924C00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რუსთავი</w:t>
            </w:r>
          </w:p>
        </w:tc>
        <w:tc>
          <w:tcPr>
            <w:tcW w:w="3154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რუსთავის ცენტრალური საავადმყოფო </w:t>
            </w:r>
          </w:p>
        </w:tc>
        <w:tc>
          <w:tcPr>
            <w:tcW w:w="3271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 /COVID-19 სამკურნალო დაწესებულება</w:t>
            </w:r>
          </w:p>
        </w:tc>
      </w:tr>
      <w:tr w:rsidR="00881591" w:rsidRPr="00263A27" w:rsidTr="0088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7" w:type="dxa"/>
            <w:gridSpan w:val="4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კახეთი</w:t>
            </w:r>
          </w:p>
        </w:tc>
      </w:tr>
      <w:tr w:rsidR="00881591" w:rsidRPr="00263A27" w:rsidTr="00924C00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თელავი</w:t>
            </w:r>
          </w:p>
        </w:tc>
        <w:tc>
          <w:tcPr>
            <w:tcW w:w="3154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რაიონული საავადმყოფო</w:t>
            </w:r>
          </w:p>
        </w:tc>
        <w:tc>
          <w:tcPr>
            <w:tcW w:w="3271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 /COVID-19 სამკურნალო დაწესებულება</w:t>
            </w:r>
          </w:p>
        </w:tc>
      </w:tr>
      <w:tr w:rsidR="00881591" w:rsidRPr="00263A27" w:rsidTr="004E5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7" w:type="dxa"/>
            <w:gridSpan w:val="4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თბილისი</w:t>
            </w:r>
          </w:p>
        </w:tc>
      </w:tr>
      <w:tr w:rsidR="00881591" w:rsidRPr="00263A27" w:rsidTr="00924C0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დიღომი</w:t>
            </w:r>
          </w:p>
        </w:tc>
        <w:tc>
          <w:tcPr>
            <w:tcW w:w="3154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ვივამედი</w:t>
            </w:r>
          </w:p>
        </w:tc>
        <w:tc>
          <w:tcPr>
            <w:tcW w:w="3271" w:type="dxa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</w:t>
            </w:r>
          </w:p>
        </w:tc>
      </w:tr>
      <w:tr w:rsidR="00881591" w:rsidRPr="00263A27" w:rsidTr="0092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ვარკეთილი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თბილისის ზღვის ჰოსპიტალი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</w:t>
            </w:r>
          </w:p>
        </w:tc>
      </w:tr>
      <w:tr w:rsidR="00881591" w:rsidRPr="00263A27" w:rsidTr="00924C0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გლდანი/თემქა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შესარჩევია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</w:t>
            </w:r>
          </w:p>
        </w:tc>
      </w:tr>
      <w:tr w:rsidR="00881591" w:rsidRPr="00263A27" w:rsidTr="0092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საბურთალო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შესარჩევია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</w:t>
            </w:r>
          </w:p>
        </w:tc>
      </w:tr>
      <w:tr w:rsidR="00881591" w:rsidRPr="00263A27" w:rsidTr="00924C0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სანზონა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პირველი საუნივერსიტეტო კლინიკა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COVID-19 სამკურნალო დაწესებულება</w:t>
            </w:r>
          </w:p>
        </w:tc>
      </w:tr>
      <w:tr w:rsidR="00881591" w:rsidRPr="00263A27" w:rsidTr="0092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საბურთალო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რესპუბლიკური საავადმყოფო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ცხელების ცენტრი /COVID-19 სამკურნალო დაწესებულება</w:t>
            </w:r>
          </w:p>
        </w:tc>
      </w:tr>
      <w:tr w:rsidR="00881591" w:rsidRPr="00263A27" w:rsidTr="00924C0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საბურთალო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ინფექციური საავადმყოფო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COVID-19 სამკურნალო დაწესებულება</w:t>
            </w:r>
          </w:p>
        </w:tc>
      </w:tr>
      <w:tr w:rsidR="00881591" w:rsidRPr="00263A27" w:rsidTr="00924C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auto"/>
          </w:tcPr>
          <w:p w:rsidR="00881591" w:rsidRPr="00263A27" w:rsidRDefault="00881591" w:rsidP="0088159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38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საბურთალო</w:t>
            </w:r>
          </w:p>
        </w:tc>
        <w:tc>
          <w:tcPr>
            <w:tcW w:w="3154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ბოჭორიშვილის კლინიკა</w:t>
            </w:r>
          </w:p>
        </w:tc>
        <w:tc>
          <w:tcPr>
            <w:tcW w:w="3271" w:type="dxa"/>
            <w:shd w:val="clear" w:color="auto" w:fill="auto"/>
          </w:tcPr>
          <w:p w:rsidR="00881591" w:rsidRPr="00263A27" w:rsidRDefault="00881591" w:rsidP="008815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COVID-19 სამკურნალო დაწესებულება</w:t>
            </w:r>
          </w:p>
        </w:tc>
      </w:tr>
    </w:tbl>
    <w:p w:rsidR="00F7442F" w:rsidRPr="00263A27" w:rsidRDefault="00F7442F" w:rsidP="00F7442F">
      <w:pPr>
        <w:rPr>
          <w:rFonts w:ascii="Sylfaen" w:hAnsi="Sylfaen"/>
          <w:lang w:val="ka-GE"/>
        </w:rPr>
      </w:pPr>
    </w:p>
    <w:p w:rsidR="00881591" w:rsidRPr="00263A27" w:rsidRDefault="00D55D72" w:rsidP="00C772A6">
      <w:pPr>
        <w:jc w:val="both"/>
        <w:rPr>
          <w:rFonts w:ascii="Sylfaen" w:hAnsi="Sylfaen"/>
        </w:rPr>
      </w:pPr>
      <w:r w:rsidRPr="00263A27">
        <w:rPr>
          <w:rFonts w:ascii="Sylfaen" w:hAnsi="Sylfaen"/>
        </w:rPr>
        <w:t>„</w:t>
      </w:r>
      <w:proofErr w:type="spellStart"/>
      <w:proofErr w:type="gramStart"/>
      <w:r w:rsidRPr="00263A27">
        <w:rPr>
          <w:rFonts w:ascii="Sylfaen" w:hAnsi="Sylfaen"/>
        </w:rPr>
        <w:t>ცხელების</w:t>
      </w:r>
      <w:proofErr w:type="spellEnd"/>
      <w:proofErr w:type="gramEnd"/>
      <w:r w:rsidRPr="00263A27">
        <w:rPr>
          <w:rFonts w:ascii="Sylfaen" w:hAnsi="Sylfaen"/>
        </w:rPr>
        <w:t xml:space="preserve"> </w:t>
      </w:r>
      <w:r w:rsidR="00881591" w:rsidRPr="00263A27">
        <w:rPr>
          <w:rFonts w:ascii="Sylfaen" w:hAnsi="Sylfaen"/>
          <w:lang w:val="ka-GE"/>
        </w:rPr>
        <w:t>ცენტრი</w:t>
      </w:r>
      <w:r w:rsidRPr="00263A27">
        <w:rPr>
          <w:rFonts w:ascii="Sylfaen" w:hAnsi="Sylfaen"/>
        </w:rPr>
        <w:t xml:space="preserve">“ </w:t>
      </w:r>
      <w:r w:rsidR="00C772A6" w:rsidRPr="00263A27">
        <w:rPr>
          <w:rFonts w:ascii="Sylfaen" w:hAnsi="Sylfaen"/>
          <w:lang w:val="ka-GE"/>
        </w:rPr>
        <w:t xml:space="preserve">უნდა </w:t>
      </w:r>
      <w:proofErr w:type="spellStart"/>
      <w:r w:rsidRPr="00263A27">
        <w:rPr>
          <w:rFonts w:ascii="Sylfaen" w:hAnsi="Sylfaen"/>
        </w:rPr>
        <w:t>უზრუნველყოფ</w:t>
      </w:r>
      <w:proofErr w:type="spellEnd"/>
      <w:r w:rsidR="00C772A6" w:rsidRPr="00263A27">
        <w:rPr>
          <w:rFonts w:ascii="Sylfaen" w:hAnsi="Sylfaen"/>
          <w:lang w:val="ka-GE"/>
        </w:rPr>
        <w:t>დეს</w:t>
      </w:r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მასთან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შესული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შემთხვევების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იდენტიფიცირებას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და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ნიმუშის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ტესტირებას</w:t>
      </w:r>
      <w:proofErr w:type="spellEnd"/>
      <w:r w:rsidR="00C772A6" w:rsidRPr="00263A27">
        <w:rPr>
          <w:rFonts w:ascii="Sylfaen" w:hAnsi="Sylfaen"/>
          <w:lang w:val="ka-GE"/>
        </w:rPr>
        <w:t>,</w:t>
      </w:r>
      <w:r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საქართველოს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ოკუპირებული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ტერიტორიებიდან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დევნილთა</w:t>
      </w:r>
      <w:proofErr w:type="spellEnd"/>
      <w:r w:rsidR="00881591" w:rsidRPr="00263A27">
        <w:rPr>
          <w:rFonts w:ascii="Sylfaen" w:hAnsi="Sylfaen"/>
        </w:rPr>
        <w:t xml:space="preserve">, </w:t>
      </w:r>
      <w:proofErr w:type="spellStart"/>
      <w:r w:rsidR="00881591" w:rsidRPr="00263A27">
        <w:rPr>
          <w:rFonts w:ascii="Sylfaen" w:hAnsi="Sylfaen"/>
        </w:rPr>
        <w:t>შრომის</w:t>
      </w:r>
      <w:proofErr w:type="spellEnd"/>
      <w:r w:rsidR="00881591" w:rsidRPr="00263A27">
        <w:rPr>
          <w:rFonts w:ascii="Sylfaen" w:hAnsi="Sylfaen"/>
        </w:rPr>
        <w:t xml:space="preserve">,  </w:t>
      </w:r>
      <w:proofErr w:type="spellStart"/>
      <w:r w:rsidR="00881591" w:rsidRPr="00263A27">
        <w:rPr>
          <w:rFonts w:ascii="Sylfaen" w:hAnsi="Sylfaen"/>
        </w:rPr>
        <w:t>ჯანმრთელობისა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და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სოციალური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დაცვის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მინისტრის</w:t>
      </w:r>
      <w:proofErr w:type="spellEnd"/>
      <w:r w:rsidR="00881591" w:rsidRPr="00263A27">
        <w:rPr>
          <w:rFonts w:ascii="Sylfaen" w:hAnsi="Sylfaen"/>
        </w:rPr>
        <w:t xml:space="preserve"> </w:t>
      </w:r>
      <w:r w:rsidR="00C772A6" w:rsidRPr="00263A27">
        <w:rPr>
          <w:rFonts w:ascii="Sylfaen" w:hAnsi="Sylfaen"/>
        </w:rPr>
        <w:t xml:space="preserve">№ 01-144/ო </w:t>
      </w:r>
      <w:r w:rsidR="00C772A6" w:rsidRPr="00263A27">
        <w:rPr>
          <w:rFonts w:ascii="Sylfaen" w:hAnsi="Sylfaen"/>
          <w:lang w:val="ka-GE"/>
        </w:rPr>
        <w:t xml:space="preserve">ბრძანებით დამტკიცებული  </w:t>
      </w:r>
      <w:r w:rsidR="00C772A6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ახალი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კორონავირუსით</w:t>
      </w:r>
      <w:proofErr w:type="spellEnd"/>
      <w:r w:rsidR="00881591" w:rsidRPr="00263A27">
        <w:rPr>
          <w:rFonts w:ascii="Sylfaen" w:hAnsi="Sylfaen"/>
        </w:rPr>
        <w:t xml:space="preserve"> (SARS-COV-2) </w:t>
      </w:r>
      <w:proofErr w:type="spellStart"/>
      <w:r w:rsidR="00881591" w:rsidRPr="00263A27">
        <w:rPr>
          <w:rFonts w:ascii="Sylfaen" w:hAnsi="Sylfaen"/>
        </w:rPr>
        <w:t>გამოწვეული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ინფექციის</w:t>
      </w:r>
      <w:proofErr w:type="spellEnd"/>
      <w:r w:rsidR="00881591" w:rsidRPr="00263A27">
        <w:rPr>
          <w:rFonts w:ascii="Sylfaen" w:hAnsi="Sylfaen"/>
        </w:rPr>
        <w:t xml:space="preserve"> (</w:t>
      </w:r>
      <w:r w:rsidR="00C772A6" w:rsidRPr="00263A27">
        <w:rPr>
          <w:rFonts w:ascii="Sylfaen" w:hAnsi="Sylfaen"/>
        </w:rPr>
        <w:t>COVID-19</w:t>
      </w:r>
      <w:r w:rsidR="00881591" w:rsidRPr="00263A27">
        <w:rPr>
          <w:rFonts w:ascii="Sylfaen" w:hAnsi="Sylfaen"/>
        </w:rPr>
        <w:t xml:space="preserve">) </w:t>
      </w:r>
      <w:proofErr w:type="spellStart"/>
      <w:r w:rsidR="00881591" w:rsidRPr="00263A27">
        <w:rPr>
          <w:rFonts w:ascii="Sylfaen" w:hAnsi="Sylfaen"/>
        </w:rPr>
        <w:t>ლაბორატორიული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დიაგნოსტიკის</w:t>
      </w:r>
      <w:proofErr w:type="spellEnd"/>
      <w:r w:rsidR="00881591" w:rsidRPr="00263A27">
        <w:rPr>
          <w:rFonts w:ascii="Sylfaen" w:hAnsi="Sylfaen"/>
        </w:rPr>
        <w:t xml:space="preserve"> </w:t>
      </w:r>
      <w:proofErr w:type="spellStart"/>
      <w:r w:rsidR="00881591" w:rsidRPr="00263A27">
        <w:rPr>
          <w:rFonts w:ascii="Sylfaen" w:hAnsi="Sylfaen"/>
        </w:rPr>
        <w:t>ალგორითმის</w:t>
      </w:r>
      <w:proofErr w:type="spellEnd"/>
      <w:r w:rsidR="00C772A6" w:rsidRPr="00263A27">
        <w:rPr>
          <w:rFonts w:ascii="Sylfaen" w:hAnsi="Sylfaen"/>
        </w:rPr>
        <w:t xml:space="preserve"> </w:t>
      </w:r>
      <w:r w:rsidR="00C772A6" w:rsidRPr="00263A27">
        <w:rPr>
          <w:rFonts w:ascii="Sylfaen" w:hAnsi="Sylfaen"/>
          <w:lang w:val="ka-GE"/>
        </w:rPr>
        <w:t>შესაბამისად.</w:t>
      </w:r>
    </w:p>
    <w:p w:rsidR="00974582" w:rsidRPr="00263A27" w:rsidRDefault="00D55D72" w:rsidP="00C772A6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263A27">
        <w:rPr>
          <w:rFonts w:ascii="Sylfaen" w:hAnsi="Sylfaen"/>
        </w:rPr>
        <w:t>აუცილებელია</w:t>
      </w:r>
      <w:proofErr w:type="spellEnd"/>
      <w:proofErr w:type="gramEnd"/>
      <w:r w:rsidRPr="00263A27">
        <w:rPr>
          <w:rFonts w:ascii="Sylfaen" w:hAnsi="Sylfaen"/>
        </w:rPr>
        <w:t xml:space="preserve">, </w:t>
      </w:r>
      <w:proofErr w:type="spellStart"/>
      <w:r w:rsidRPr="00263A27">
        <w:rPr>
          <w:rFonts w:ascii="Sylfaen" w:hAnsi="Sylfaen"/>
        </w:rPr>
        <w:t>რომ</w:t>
      </w:r>
      <w:proofErr w:type="spellEnd"/>
      <w:r w:rsidRPr="00263A27">
        <w:rPr>
          <w:rFonts w:ascii="Sylfaen" w:hAnsi="Sylfaen"/>
        </w:rPr>
        <w:t xml:space="preserve"> </w:t>
      </w:r>
      <w:r w:rsidR="00881591" w:rsidRPr="00263A27">
        <w:rPr>
          <w:rFonts w:ascii="Sylfaen" w:hAnsi="Sylfaen"/>
          <w:lang w:val="ka-GE"/>
        </w:rPr>
        <w:t xml:space="preserve">კლინიკას </w:t>
      </w:r>
      <w:proofErr w:type="spellStart"/>
      <w:r w:rsidRPr="00263A27">
        <w:rPr>
          <w:rFonts w:ascii="Sylfaen" w:hAnsi="Sylfaen"/>
        </w:rPr>
        <w:t>ჰყავდეს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="00C772A6" w:rsidRPr="00263A27">
        <w:rPr>
          <w:rFonts w:ascii="Sylfaen" w:hAnsi="Sylfaen"/>
        </w:rPr>
        <w:t>ცხვირ-ხახის</w:t>
      </w:r>
      <w:proofErr w:type="spellEnd"/>
      <w:r w:rsidR="00C772A6" w:rsidRPr="00263A27">
        <w:rPr>
          <w:rFonts w:ascii="Sylfaen" w:hAnsi="Sylfaen"/>
        </w:rPr>
        <w:t xml:space="preserve"> </w:t>
      </w:r>
      <w:r w:rsidR="00C772A6" w:rsidRPr="00263A27">
        <w:rPr>
          <w:rFonts w:ascii="Sylfaen" w:hAnsi="Sylfaen"/>
          <w:lang w:val="ka-GE"/>
        </w:rPr>
        <w:t>ნაცხის</w:t>
      </w:r>
      <w:r w:rsidR="00C772A6" w:rsidRPr="00263A27">
        <w:rPr>
          <w:rFonts w:ascii="Sylfaen" w:hAnsi="Sylfaen"/>
        </w:rPr>
        <w:t xml:space="preserve"> </w:t>
      </w:r>
      <w:proofErr w:type="spellStart"/>
      <w:r w:rsidR="00C772A6" w:rsidRPr="00263A27">
        <w:rPr>
          <w:rFonts w:ascii="Sylfaen" w:hAnsi="Sylfaen"/>
        </w:rPr>
        <w:t>და</w:t>
      </w:r>
      <w:proofErr w:type="spellEnd"/>
      <w:r w:rsidR="00C772A6" w:rsidRPr="00263A27">
        <w:rPr>
          <w:rFonts w:ascii="Sylfaen" w:hAnsi="Sylfaen"/>
        </w:rPr>
        <w:t xml:space="preserve"> </w:t>
      </w:r>
      <w:r w:rsidR="00C772A6" w:rsidRPr="00263A27">
        <w:rPr>
          <w:rFonts w:ascii="Sylfaen" w:hAnsi="Sylfaen"/>
          <w:lang w:val="ka-GE"/>
        </w:rPr>
        <w:t>საჭიროების შემთხვევაში სხვა  ბიოლოგიური ნიმუშის</w:t>
      </w:r>
      <w:r w:rsidR="00C772A6" w:rsidRPr="00263A27">
        <w:rPr>
          <w:rFonts w:ascii="Sylfaen" w:hAnsi="Sylfaen"/>
        </w:rPr>
        <w:t xml:space="preserve"> </w:t>
      </w:r>
      <w:r w:rsidR="00C772A6" w:rsidRPr="00263A27">
        <w:rPr>
          <w:rFonts w:ascii="Sylfaen" w:hAnsi="Sylfaen"/>
          <w:lang w:val="ka-GE"/>
        </w:rPr>
        <w:t xml:space="preserve">აღებაზე </w:t>
      </w:r>
      <w:proofErr w:type="spellStart"/>
      <w:r w:rsidRPr="00263A27">
        <w:rPr>
          <w:rFonts w:ascii="Sylfaen" w:hAnsi="Sylfaen"/>
        </w:rPr>
        <w:t>გადამზადებული</w:t>
      </w:r>
      <w:proofErr w:type="spellEnd"/>
      <w:r w:rsidR="00C772A6" w:rsidRPr="00263A27">
        <w:rPr>
          <w:rFonts w:ascii="Sylfaen" w:hAnsi="Sylfaen"/>
          <w:lang w:val="ka-GE"/>
        </w:rPr>
        <w:t xml:space="preserve"> </w:t>
      </w:r>
      <w:proofErr w:type="spellStart"/>
      <w:r w:rsidR="00C772A6" w:rsidRPr="00263A27">
        <w:rPr>
          <w:rFonts w:ascii="Sylfaen" w:hAnsi="Sylfaen"/>
        </w:rPr>
        <w:t>პერსონალი</w:t>
      </w:r>
      <w:proofErr w:type="spellEnd"/>
      <w:r w:rsidR="001E0863" w:rsidRPr="00263A27">
        <w:rPr>
          <w:rFonts w:ascii="Sylfaen" w:hAnsi="Sylfaen"/>
          <w:lang w:val="ka-GE"/>
        </w:rPr>
        <w:t xml:space="preserve"> </w:t>
      </w:r>
      <w:r w:rsidR="005722C2" w:rsidRPr="00263A27">
        <w:rPr>
          <w:rFonts w:ascii="Sylfaen" w:hAnsi="Sylfaen"/>
          <w:lang w:val="ka-GE"/>
        </w:rPr>
        <w:t xml:space="preserve">და </w:t>
      </w:r>
      <w:r w:rsidR="005722C2" w:rsidRPr="00263A27">
        <w:rPr>
          <w:rFonts w:ascii="Sylfaen" w:hAnsi="Sylfaen"/>
        </w:rPr>
        <w:t xml:space="preserve">COVID-19 </w:t>
      </w:r>
      <w:proofErr w:type="spellStart"/>
      <w:r w:rsidR="005722C2" w:rsidRPr="00263A27">
        <w:rPr>
          <w:rFonts w:ascii="Sylfaen" w:hAnsi="Sylfaen"/>
        </w:rPr>
        <w:t>ლაბორატორიულ</w:t>
      </w:r>
      <w:proofErr w:type="spellEnd"/>
      <w:r w:rsidR="005722C2" w:rsidRPr="00263A27">
        <w:rPr>
          <w:rFonts w:ascii="Sylfaen" w:hAnsi="Sylfaen"/>
        </w:rPr>
        <w:t xml:space="preserve"> </w:t>
      </w:r>
      <w:proofErr w:type="spellStart"/>
      <w:r w:rsidR="005722C2" w:rsidRPr="00263A27">
        <w:rPr>
          <w:rFonts w:ascii="Sylfaen" w:hAnsi="Sylfaen"/>
        </w:rPr>
        <w:t>მოდულში</w:t>
      </w:r>
      <w:proofErr w:type="spellEnd"/>
      <w:r w:rsidR="005722C2" w:rsidRPr="00263A27">
        <w:rPr>
          <w:rFonts w:ascii="Sylfaen" w:hAnsi="Sylfaen"/>
        </w:rPr>
        <w:t xml:space="preserve"> </w:t>
      </w:r>
      <w:r w:rsidR="005722C2" w:rsidRPr="00263A27">
        <w:rPr>
          <w:rFonts w:ascii="Sylfaen" w:hAnsi="Sylfaen"/>
          <w:lang w:val="ka-GE"/>
        </w:rPr>
        <w:t xml:space="preserve">აწარმოოს </w:t>
      </w:r>
      <w:proofErr w:type="spellStart"/>
      <w:r w:rsidR="005722C2" w:rsidRPr="00263A27">
        <w:rPr>
          <w:rFonts w:ascii="Sylfaen" w:hAnsi="Sylfaen"/>
        </w:rPr>
        <w:t>ლაბორატორიული</w:t>
      </w:r>
      <w:proofErr w:type="spellEnd"/>
      <w:r w:rsidR="005722C2" w:rsidRPr="00263A27">
        <w:rPr>
          <w:rFonts w:ascii="Sylfaen" w:hAnsi="Sylfaen"/>
        </w:rPr>
        <w:t xml:space="preserve"> </w:t>
      </w:r>
      <w:proofErr w:type="spellStart"/>
      <w:r w:rsidR="005722C2" w:rsidRPr="00263A27">
        <w:rPr>
          <w:rFonts w:ascii="Sylfaen" w:hAnsi="Sylfaen"/>
        </w:rPr>
        <w:t>კვლევის</w:t>
      </w:r>
      <w:proofErr w:type="spellEnd"/>
      <w:r w:rsidR="005722C2" w:rsidRPr="00263A27">
        <w:rPr>
          <w:rFonts w:ascii="Sylfaen" w:hAnsi="Sylfaen"/>
        </w:rPr>
        <w:t xml:space="preserve"> </w:t>
      </w:r>
      <w:r w:rsidR="005722C2" w:rsidRPr="00263A27">
        <w:rPr>
          <w:rFonts w:ascii="Sylfaen" w:hAnsi="Sylfaen"/>
          <w:lang w:val="ka-GE"/>
        </w:rPr>
        <w:t>ჩატარ</w:t>
      </w:r>
      <w:r w:rsidR="0053578C" w:rsidRPr="00263A27">
        <w:rPr>
          <w:rFonts w:ascii="Sylfaen" w:hAnsi="Sylfaen"/>
          <w:lang w:val="ka-GE"/>
        </w:rPr>
        <w:t xml:space="preserve">ების </w:t>
      </w:r>
      <w:proofErr w:type="spellStart"/>
      <w:r w:rsidR="005722C2" w:rsidRPr="00263A27">
        <w:rPr>
          <w:rFonts w:ascii="Sylfaen" w:hAnsi="Sylfaen"/>
        </w:rPr>
        <w:t>თაობაზე</w:t>
      </w:r>
      <w:proofErr w:type="spellEnd"/>
      <w:r w:rsidR="005722C2" w:rsidRPr="00263A27">
        <w:rPr>
          <w:rFonts w:ascii="Sylfaen" w:hAnsi="Sylfaen"/>
        </w:rPr>
        <w:t xml:space="preserve"> </w:t>
      </w:r>
      <w:proofErr w:type="spellStart"/>
      <w:r w:rsidR="005722C2" w:rsidRPr="00263A27">
        <w:rPr>
          <w:rFonts w:ascii="Sylfaen" w:hAnsi="Sylfaen"/>
        </w:rPr>
        <w:t>ინფორმაციის</w:t>
      </w:r>
      <w:proofErr w:type="spellEnd"/>
      <w:r w:rsidR="005722C2" w:rsidRPr="00263A27">
        <w:rPr>
          <w:rFonts w:ascii="Sylfaen" w:hAnsi="Sylfaen"/>
        </w:rPr>
        <w:t xml:space="preserve"> </w:t>
      </w:r>
      <w:proofErr w:type="spellStart"/>
      <w:r w:rsidR="0053578C" w:rsidRPr="00263A27">
        <w:rPr>
          <w:rFonts w:ascii="Sylfaen" w:hAnsi="Sylfaen"/>
        </w:rPr>
        <w:t>რეგისტრაცია</w:t>
      </w:r>
      <w:proofErr w:type="spellEnd"/>
      <w:r w:rsidR="008F2471" w:rsidRPr="00263A27">
        <w:rPr>
          <w:rFonts w:ascii="Sylfaen" w:hAnsi="Sylfaen"/>
          <w:lang w:val="ka-GE"/>
        </w:rPr>
        <w:t xml:space="preserve"> და უზრუნველყოს ნიმუშების ტრანსპორტირება წინასწარ განსაზღვრულ ლაბორატორიაში.</w:t>
      </w:r>
      <w:r w:rsidR="001E0863" w:rsidRPr="00263A27">
        <w:rPr>
          <w:rFonts w:ascii="Sylfaen" w:hAnsi="Sylfaen"/>
          <w:lang w:val="ka-GE"/>
        </w:rPr>
        <w:t xml:space="preserve"> </w:t>
      </w:r>
    </w:p>
    <w:p w:rsidR="00C772A6" w:rsidRPr="00263A27" w:rsidRDefault="001E0863" w:rsidP="00C772A6">
      <w:pPr>
        <w:jc w:val="both"/>
        <w:rPr>
          <w:rFonts w:ascii="Sylfaen" w:hAnsi="Sylfaen"/>
          <w:lang w:val="ka-GE"/>
        </w:rPr>
      </w:pPr>
      <w:r w:rsidRPr="00263A27">
        <w:rPr>
          <w:rFonts w:ascii="Sylfaen" w:hAnsi="Sylfaen"/>
          <w:lang w:val="ka-GE"/>
        </w:rPr>
        <w:lastRenderedPageBreak/>
        <w:t>ეპიდემიის პირველ ეტაპზე თითოეულ</w:t>
      </w:r>
      <w:r w:rsidR="00974582" w:rsidRPr="00263A27">
        <w:rPr>
          <w:rFonts w:ascii="Sylfaen" w:hAnsi="Sylfaen"/>
          <w:lang w:val="ka-GE"/>
        </w:rPr>
        <w:t xml:space="preserve"> ცხელების კლინიკას და COVID-19 სამკურნალო დაწესებულებას</w:t>
      </w:r>
      <w:r w:rsidRPr="00263A27">
        <w:rPr>
          <w:rFonts w:ascii="Sylfaen" w:hAnsi="Sylfaen"/>
          <w:lang w:val="ka-GE"/>
        </w:rPr>
        <w:t xml:space="preserve"> უნ</w:t>
      </w:r>
      <w:r w:rsidR="005A20DA" w:rsidRPr="00263A27">
        <w:rPr>
          <w:rFonts w:ascii="Sylfaen" w:hAnsi="Sylfaen"/>
          <w:lang w:val="ka-GE"/>
        </w:rPr>
        <w:t>დ</w:t>
      </w:r>
      <w:r w:rsidRPr="00263A27">
        <w:rPr>
          <w:rFonts w:ascii="Sylfaen" w:hAnsi="Sylfaen"/>
          <w:lang w:val="ka-GE"/>
        </w:rPr>
        <w:t>ა ყავდეს</w:t>
      </w:r>
      <w:r w:rsidR="005A20DA" w:rsidRPr="00263A27">
        <w:rPr>
          <w:rFonts w:ascii="Sylfaen" w:hAnsi="Sylfaen"/>
          <w:lang w:val="ka-GE"/>
        </w:rPr>
        <w:t xml:space="preserve"> </w:t>
      </w:r>
      <w:r w:rsidR="00974582" w:rsidRPr="00263A27">
        <w:rPr>
          <w:rFonts w:ascii="Sylfaen" w:hAnsi="Sylfaen"/>
          <w:lang w:val="ka-GE"/>
        </w:rPr>
        <w:t xml:space="preserve">გამოყოფილი </w:t>
      </w:r>
      <w:r w:rsidR="005A20DA" w:rsidRPr="00263A27">
        <w:rPr>
          <w:rFonts w:ascii="Sylfaen" w:hAnsi="Sylfaen"/>
          <w:lang w:val="ka-GE"/>
        </w:rPr>
        <w:t>მინიმუმ 2 ადამიანი</w:t>
      </w:r>
      <w:r w:rsidR="00974582" w:rsidRPr="00263A27">
        <w:rPr>
          <w:rFonts w:ascii="Sylfaen" w:hAnsi="Sylfaen"/>
          <w:lang w:val="ka-GE"/>
        </w:rPr>
        <w:t xml:space="preserve">, რომელიც დაავადებათა კონტროლის ცენტრის  მიერ იქნება </w:t>
      </w:r>
      <w:r w:rsidR="0043774B">
        <w:rPr>
          <w:rFonts w:ascii="Sylfaen" w:hAnsi="Sylfaen"/>
          <w:lang w:val="ka-GE"/>
        </w:rPr>
        <w:t>და</w:t>
      </w:r>
      <w:r w:rsidR="00974582" w:rsidRPr="00263A27">
        <w:rPr>
          <w:rFonts w:ascii="Sylfaen" w:hAnsi="Sylfaen"/>
          <w:lang w:val="ka-GE"/>
        </w:rPr>
        <w:t>ტ</w:t>
      </w:r>
      <w:r w:rsidR="0043774B">
        <w:rPr>
          <w:rFonts w:ascii="Sylfaen" w:hAnsi="Sylfaen"/>
          <w:lang w:val="ka-GE"/>
        </w:rPr>
        <w:t>რ</w:t>
      </w:r>
      <w:r w:rsidR="00974582" w:rsidRPr="00263A27">
        <w:rPr>
          <w:rFonts w:ascii="Sylfaen" w:hAnsi="Sylfaen"/>
          <w:lang w:val="ka-GE"/>
        </w:rPr>
        <w:t>ენინგებული მასალის სწორად და უსაფრთხოდ აღებაზე.</w:t>
      </w:r>
      <w:r w:rsidR="006931D9" w:rsidRPr="00263A27">
        <w:rPr>
          <w:rFonts w:ascii="Sylfaen" w:hAnsi="Sylfaen"/>
          <w:lang w:val="ka-GE"/>
        </w:rPr>
        <w:t xml:space="preserve"> ეპიდემიის გავრცელების შემდგომ ეტაპზე დამატებითი კლინიკების ჩართვის საჭიროების შემთხვევაში აუცილებელია წინასწარი მზადყოფნა და სამინისტროს მიერ პერსონალის წვრთნის ორგანიზება.</w:t>
      </w:r>
      <w:r w:rsidR="0043774B">
        <w:rPr>
          <w:rFonts w:ascii="Sylfaen" w:hAnsi="Sylfaen"/>
          <w:lang w:val="ka-GE"/>
        </w:rPr>
        <w:t xml:space="preserve"> ჩვენ მზად ვართ ყოველდღიურად თეორიულად და მულაჟებზე 10-12 ადამიანი გადავამზადოთ სინჯის აღების ტექნიკაში. </w:t>
      </w:r>
    </w:p>
    <w:p w:rsidR="002D7260" w:rsidRPr="00263A27" w:rsidRDefault="00C772A6" w:rsidP="005722C2">
      <w:pPr>
        <w:jc w:val="both"/>
        <w:rPr>
          <w:rFonts w:ascii="Sylfaen" w:hAnsi="Sylfaen"/>
          <w:lang w:val="ka-GE"/>
        </w:rPr>
      </w:pPr>
      <w:r w:rsidRPr="00263A27">
        <w:rPr>
          <w:rFonts w:ascii="Sylfaen" w:hAnsi="Sylfaen"/>
        </w:rPr>
        <w:t>COVID-19</w:t>
      </w:r>
      <w:r w:rsidRPr="00263A27">
        <w:rPr>
          <w:rFonts w:ascii="Sylfaen" w:hAnsi="Sylfaen"/>
          <w:lang w:val="ka-GE"/>
        </w:rPr>
        <w:t xml:space="preserve"> ის </w:t>
      </w:r>
      <w:proofErr w:type="spellStart"/>
      <w:r w:rsidR="00D55D72" w:rsidRPr="00263A27">
        <w:rPr>
          <w:rFonts w:ascii="Sylfaen" w:hAnsi="Sylfaen"/>
        </w:rPr>
        <w:t>პჯრ</w:t>
      </w:r>
      <w:proofErr w:type="spellEnd"/>
      <w:r w:rsidR="00D55D72" w:rsidRPr="00263A27">
        <w:rPr>
          <w:rFonts w:ascii="Sylfaen" w:hAnsi="Sylfaen"/>
        </w:rPr>
        <w:t xml:space="preserve"> </w:t>
      </w:r>
      <w:proofErr w:type="spellStart"/>
      <w:r w:rsidR="00D55D72" w:rsidRPr="00263A27">
        <w:rPr>
          <w:rFonts w:ascii="Sylfaen" w:hAnsi="Sylfaen"/>
        </w:rPr>
        <w:t>მეთოდით</w:t>
      </w:r>
      <w:proofErr w:type="spellEnd"/>
      <w:r w:rsidR="00D55D72" w:rsidRPr="00263A27">
        <w:rPr>
          <w:rFonts w:ascii="Sylfaen" w:hAnsi="Sylfaen"/>
        </w:rPr>
        <w:t xml:space="preserve"> </w:t>
      </w:r>
      <w:proofErr w:type="spellStart"/>
      <w:r w:rsidR="00D55D72" w:rsidRPr="00263A27">
        <w:rPr>
          <w:rFonts w:ascii="Sylfaen" w:hAnsi="Sylfaen"/>
        </w:rPr>
        <w:t>კვლევის</w:t>
      </w:r>
      <w:proofErr w:type="spellEnd"/>
      <w:r w:rsidR="00D55D72" w:rsidRPr="00263A27">
        <w:rPr>
          <w:rFonts w:ascii="Sylfaen" w:hAnsi="Sylfaen"/>
        </w:rPr>
        <w:t xml:space="preserve"> </w:t>
      </w:r>
      <w:proofErr w:type="spellStart"/>
      <w:r w:rsidR="00D55D72" w:rsidRPr="00263A27">
        <w:rPr>
          <w:rFonts w:ascii="Sylfaen" w:hAnsi="Sylfaen"/>
        </w:rPr>
        <w:t>მიზნით</w:t>
      </w:r>
      <w:proofErr w:type="spellEnd"/>
      <w:r w:rsidRPr="00263A27">
        <w:rPr>
          <w:rFonts w:ascii="Sylfaen" w:hAnsi="Sylfaen"/>
        </w:rPr>
        <w:t xml:space="preserve">, </w:t>
      </w:r>
      <w:proofErr w:type="spellStart"/>
      <w:r w:rsidRPr="00263A27">
        <w:rPr>
          <w:rFonts w:ascii="Sylfaen" w:hAnsi="Sylfaen"/>
        </w:rPr>
        <w:t>ასევე</w:t>
      </w:r>
      <w:proofErr w:type="spellEnd"/>
      <w:r w:rsidR="00D55D72" w:rsidRPr="00263A27">
        <w:rPr>
          <w:rFonts w:ascii="Sylfaen" w:hAnsi="Sylfaen"/>
        </w:rPr>
        <w:t xml:space="preserve"> </w:t>
      </w:r>
      <w:r w:rsidRPr="00263A27">
        <w:rPr>
          <w:rFonts w:ascii="Sylfaen" w:hAnsi="Sylfaen"/>
          <w:lang w:val="ka-GE"/>
        </w:rPr>
        <w:t xml:space="preserve">რესურსების გათვალისწინებით და ტერიტორიული პრინციპის დაცვით </w:t>
      </w:r>
      <w:r w:rsidR="00D55D72" w:rsidRPr="00263A27">
        <w:rPr>
          <w:rFonts w:ascii="Sylfaen" w:hAnsi="Sylfaen"/>
        </w:rPr>
        <w:t>„</w:t>
      </w:r>
      <w:proofErr w:type="spellStart"/>
      <w:r w:rsidR="00D55D72" w:rsidRPr="00263A27">
        <w:rPr>
          <w:rFonts w:ascii="Sylfaen" w:hAnsi="Sylfaen"/>
        </w:rPr>
        <w:t>ცხელების</w:t>
      </w:r>
      <w:proofErr w:type="spellEnd"/>
      <w:r w:rsidR="00D55D72" w:rsidRPr="00263A27">
        <w:rPr>
          <w:rFonts w:ascii="Sylfaen" w:hAnsi="Sylfaen"/>
        </w:rPr>
        <w:t xml:space="preserve"> </w:t>
      </w:r>
      <w:r w:rsidRPr="00263A27">
        <w:rPr>
          <w:rFonts w:ascii="Sylfaen" w:hAnsi="Sylfaen"/>
          <w:lang w:val="ka-GE"/>
        </w:rPr>
        <w:t>ცენტრები</w:t>
      </w:r>
      <w:r w:rsidR="00D55D72" w:rsidRPr="00263A27">
        <w:rPr>
          <w:rFonts w:ascii="Sylfaen" w:hAnsi="Sylfaen"/>
        </w:rPr>
        <w:t xml:space="preserve">“ </w:t>
      </w:r>
      <w:r w:rsidRPr="00263A27">
        <w:rPr>
          <w:rFonts w:ascii="Sylfaen" w:hAnsi="Sylfaen"/>
          <w:lang w:val="ka-GE"/>
        </w:rPr>
        <w:t>და სამკურნალო დაწესებულებები განაწილდებიან  შესაბამის ლაბორატორიებთან,</w:t>
      </w:r>
      <w:r w:rsidR="00D55D72"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რომ</w:t>
      </w:r>
      <w:r w:rsidR="00D55D72" w:rsidRPr="00263A27">
        <w:rPr>
          <w:rFonts w:ascii="Sylfaen" w:hAnsi="Sylfaen"/>
        </w:rPr>
        <w:t>ლ</w:t>
      </w:r>
      <w:proofErr w:type="spellEnd"/>
      <w:r w:rsidRPr="00263A27">
        <w:rPr>
          <w:rFonts w:ascii="Sylfaen" w:hAnsi="Sylfaen"/>
          <w:lang w:val="ka-GE"/>
        </w:rPr>
        <w:t>ებ</w:t>
      </w:r>
      <w:proofErr w:type="spellStart"/>
      <w:r w:rsidR="00D55D72" w:rsidRPr="00263A27">
        <w:rPr>
          <w:rFonts w:ascii="Sylfaen" w:hAnsi="Sylfaen"/>
        </w:rPr>
        <w:t>იც</w:t>
      </w:r>
      <w:proofErr w:type="spellEnd"/>
      <w:r w:rsidR="00D55D72" w:rsidRPr="00263A27">
        <w:rPr>
          <w:rFonts w:ascii="Sylfaen" w:hAnsi="Sylfaen"/>
        </w:rPr>
        <w:t xml:space="preserve"> </w:t>
      </w:r>
      <w:proofErr w:type="spellStart"/>
      <w:r w:rsidR="00D55D72" w:rsidRPr="00263A27">
        <w:rPr>
          <w:rFonts w:ascii="Sylfaen" w:hAnsi="Sylfaen"/>
        </w:rPr>
        <w:t>უზრუნველყოფ</w:t>
      </w:r>
      <w:proofErr w:type="spellEnd"/>
      <w:r w:rsidRPr="00263A27">
        <w:rPr>
          <w:rFonts w:ascii="Sylfaen" w:hAnsi="Sylfaen"/>
          <w:lang w:val="ka-GE"/>
        </w:rPr>
        <w:t>ენ</w:t>
      </w:r>
      <w:r w:rsidR="00D55D72"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კვლევის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შედეგის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მიწოდებას</w:t>
      </w:r>
      <w:proofErr w:type="spellEnd"/>
      <w:r w:rsidRPr="00263A27">
        <w:rPr>
          <w:rFonts w:ascii="Sylfaen" w:hAnsi="Sylfaen"/>
        </w:rPr>
        <w:t xml:space="preserve">  </w:t>
      </w:r>
      <w:proofErr w:type="spellStart"/>
      <w:r w:rsidR="00D55D72" w:rsidRPr="00263A27">
        <w:rPr>
          <w:rFonts w:ascii="Sylfaen" w:hAnsi="Sylfaen"/>
        </w:rPr>
        <w:t>ნიმუშის</w:t>
      </w:r>
      <w:proofErr w:type="spellEnd"/>
      <w:r w:rsidR="00D55D72" w:rsidRPr="00263A27">
        <w:rPr>
          <w:rFonts w:ascii="Sylfaen" w:hAnsi="Sylfaen"/>
        </w:rPr>
        <w:t xml:space="preserve"> </w:t>
      </w:r>
      <w:r w:rsidRPr="00263A27">
        <w:rPr>
          <w:rFonts w:ascii="Sylfaen" w:hAnsi="Sylfaen"/>
          <w:lang w:val="ka-GE"/>
        </w:rPr>
        <w:t>ლაბორატორიაში შესვლიდან</w:t>
      </w:r>
      <w:r w:rsidR="00D55D72" w:rsidRPr="00263A27">
        <w:rPr>
          <w:rFonts w:ascii="Sylfaen" w:hAnsi="Sylfaen"/>
        </w:rPr>
        <w:t xml:space="preserve"> 24 </w:t>
      </w:r>
      <w:proofErr w:type="spellStart"/>
      <w:r w:rsidR="00D55D72" w:rsidRPr="00263A27">
        <w:rPr>
          <w:rFonts w:ascii="Sylfaen" w:hAnsi="Sylfaen"/>
        </w:rPr>
        <w:t>სთ-ის</w:t>
      </w:r>
      <w:proofErr w:type="spellEnd"/>
      <w:r w:rsidR="00D55D72" w:rsidRPr="00263A27">
        <w:rPr>
          <w:rFonts w:ascii="Sylfaen" w:hAnsi="Sylfaen"/>
        </w:rPr>
        <w:t xml:space="preserve"> </w:t>
      </w:r>
      <w:proofErr w:type="spellStart"/>
      <w:r w:rsidR="00D55D72" w:rsidRPr="00263A27">
        <w:rPr>
          <w:rFonts w:ascii="Sylfaen" w:hAnsi="Sylfaen"/>
        </w:rPr>
        <w:t>განმავლობაში</w:t>
      </w:r>
      <w:proofErr w:type="spellEnd"/>
      <w:r w:rsidRPr="00263A27">
        <w:rPr>
          <w:rFonts w:ascii="Sylfaen" w:hAnsi="Sylfaen"/>
          <w:lang w:val="ka-GE"/>
        </w:rPr>
        <w:t>.</w:t>
      </w:r>
      <w:r w:rsidR="00D55D72" w:rsidRPr="00263A27">
        <w:rPr>
          <w:rFonts w:ascii="Sylfaen" w:hAnsi="Sylfaen"/>
        </w:rPr>
        <w:t xml:space="preserve"> </w:t>
      </w:r>
      <w:r w:rsidR="008F2471" w:rsidRPr="00263A27">
        <w:rPr>
          <w:rFonts w:ascii="Sylfaen" w:hAnsi="Sylfaen"/>
          <w:lang w:val="ka-GE"/>
        </w:rPr>
        <w:t xml:space="preserve"> </w:t>
      </w:r>
    </w:p>
    <w:p w:rsidR="00DB3A90" w:rsidRPr="00263A27" w:rsidRDefault="00DB3A90" w:rsidP="005722C2">
      <w:pPr>
        <w:jc w:val="both"/>
        <w:rPr>
          <w:rFonts w:ascii="Sylfaen" w:hAnsi="Sylfaen"/>
          <w:i/>
          <w:lang w:val="ka-GE"/>
        </w:rPr>
      </w:pPr>
      <w:r w:rsidRPr="00263A27">
        <w:rPr>
          <w:rFonts w:ascii="Sylfaen" w:hAnsi="Sylfaen"/>
          <w:i/>
          <w:lang w:val="ka-GE"/>
        </w:rPr>
        <w:t>ცხრილი3: კლინიკების გადანაწილება ლაბორატორიებზე პჯრ კვლევებისათვის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4E49DA" w:rsidRPr="00263A27" w:rsidTr="00DB3A90">
        <w:tc>
          <w:tcPr>
            <w:tcW w:w="4405" w:type="dxa"/>
          </w:tcPr>
          <w:p w:rsidR="004E49DA" w:rsidRPr="00263A27" w:rsidRDefault="004E49DA" w:rsidP="004E49DA">
            <w:pPr>
              <w:jc w:val="center"/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დაწესებულება</w:t>
            </w:r>
          </w:p>
        </w:tc>
        <w:tc>
          <w:tcPr>
            <w:tcW w:w="4945" w:type="dxa"/>
          </w:tcPr>
          <w:p w:rsidR="004E49DA" w:rsidRPr="00263A27" w:rsidRDefault="004E49DA" w:rsidP="00CD2251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ლაბორატორია</w:t>
            </w:r>
          </w:p>
        </w:tc>
      </w:tr>
      <w:tr w:rsidR="00DB3A90" w:rsidRPr="00263A27" w:rsidTr="00DB3A90">
        <w:tc>
          <w:tcPr>
            <w:tcW w:w="9350" w:type="dxa"/>
            <w:gridSpan w:val="2"/>
            <w:shd w:val="clear" w:color="auto" w:fill="F2F2F2" w:themeFill="background1" w:themeFillShade="F2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b/>
                <w:lang w:val="ka-GE"/>
              </w:rPr>
              <w:t>იმერეთი</w:t>
            </w:r>
          </w:p>
        </w:tc>
      </w:tr>
      <w:tr w:rsidR="00DB3A90" w:rsidRPr="00263A27" w:rsidTr="00DB3A90">
        <w:tc>
          <w:tcPr>
            <w:tcW w:w="4405" w:type="dxa"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ჩხობაძის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კლინიკა</w:t>
            </w:r>
            <w:proofErr w:type="spellEnd"/>
          </w:p>
        </w:tc>
        <w:tc>
          <w:tcPr>
            <w:tcW w:w="4945" w:type="dxa"/>
            <w:vMerge w:val="restart"/>
            <w:vAlign w:val="center"/>
          </w:tcPr>
          <w:p w:rsidR="00DB3A90" w:rsidRPr="00263A27" w:rsidRDefault="00DB3A90" w:rsidP="00DB3A90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263A27">
              <w:rPr>
                <w:rFonts w:ascii="Sylfaen" w:hAnsi="Sylfaen"/>
              </w:rPr>
              <w:t>დკსჯეც</w:t>
            </w:r>
            <w:proofErr w:type="spellEnd"/>
            <w:r w:rsidRPr="00263A2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იმერეთის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სამმართველო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r w:rsidRPr="00263A27">
              <w:rPr>
                <w:rFonts w:ascii="Sylfaen" w:hAnsi="Sylfaen"/>
                <w:lang w:val="ka-GE"/>
              </w:rPr>
              <w:t xml:space="preserve"> და სოფლის მეურნეობის ლაბორატორია (ქუთაისი)</w:t>
            </w:r>
          </w:p>
        </w:tc>
      </w:tr>
      <w:tr w:rsidR="00DB3A90" w:rsidRPr="00263A27" w:rsidTr="00DB3A90">
        <w:tc>
          <w:tcPr>
            <w:tcW w:w="4405" w:type="dxa"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ლჯ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და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კომპანია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</w:p>
        </w:tc>
        <w:tc>
          <w:tcPr>
            <w:tcW w:w="4945" w:type="dxa"/>
            <w:vMerge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</w:p>
        </w:tc>
      </w:tr>
      <w:tr w:rsidR="00DB3A90" w:rsidRPr="00263A27" w:rsidTr="00DB3A90">
        <w:tc>
          <w:tcPr>
            <w:tcW w:w="4405" w:type="dxa"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მედიქალსიტი</w:t>
            </w:r>
            <w:proofErr w:type="spellEnd"/>
          </w:p>
        </w:tc>
        <w:tc>
          <w:tcPr>
            <w:tcW w:w="4945" w:type="dxa"/>
            <w:vMerge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</w:p>
        </w:tc>
      </w:tr>
      <w:tr w:rsidR="00DB3A90" w:rsidRPr="00263A27" w:rsidTr="00DB3A90">
        <w:tc>
          <w:tcPr>
            <w:tcW w:w="4405" w:type="dxa"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საჩხერის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საავადმყოფო</w:t>
            </w:r>
            <w:proofErr w:type="spellEnd"/>
          </w:p>
        </w:tc>
        <w:tc>
          <w:tcPr>
            <w:tcW w:w="4945" w:type="dxa"/>
            <w:vMerge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</w:p>
        </w:tc>
      </w:tr>
      <w:tr w:rsidR="00DB3A90" w:rsidRPr="00263A27" w:rsidTr="004E49DA">
        <w:tc>
          <w:tcPr>
            <w:tcW w:w="9350" w:type="dxa"/>
            <w:gridSpan w:val="2"/>
            <w:shd w:val="clear" w:color="auto" w:fill="F2F2F2" w:themeFill="background1" w:themeFillShade="F2"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  <w:r w:rsidRPr="00263A27">
              <w:rPr>
                <w:rFonts w:ascii="Sylfaen" w:hAnsi="Sylfaen"/>
                <w:b/>
                <w:lang w:val="ka-GE"/>
              </w:rPr>
              <w:t>აჭარა</w:t>
            </w: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ინფექციური საავადმყოფო</w:t>
            </w:r>
          </w:p>
        </w:tc>
        <w:tc>
          <w:tcPr>
            <w:tcW w:w="4945" w:type="dxa"/>
            <w:vMerge w:val="restart"/>
            <w:vAlign w:val="center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proofErr w:type="spellStart"/>
            <w:r w:rsidRPr="00263A27">
              <w:rPr>
                <w:rFonts w:ascii="Sylfaen" w:hAnsi="Sylfaen"/>
              </w:rPr>
              <w:t>დკსჯეც</w:t>
            </w:r>
            <w:proofErr w:type="spellEnd"/>
            <w:r w:rsidRPr="00263A27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263A27">
              <w:rPr>
                <w:rFonts w:ascii="Sylfaen" w:hAnsi="Sylfaen"/>
              </w:rPr>
              <w:t>აჭარის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სამმართველო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r w:rsidRPr="00263A27">
              <w:rPr>
                <w:rFonts w:ascii="Sylfaen" w:hAnsi="Sylfaen"/>
                <w:lang w:val="ka-GE"/>
              </w:rPr>
              <w:t xml:space="preserve"> და ბათუმის ინფექციური</w:t>
            </w: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მედალფა</w:t>
            </w:r>
          </w:p>
        </w:tc>
        <w:tc>
          <w:tcPr>
            <w:tcW w:w="4945" w:type="dxa"/>
            <w:vMerge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რესპუბლიკური საავადმყოფო </w:t>
            </w:r>
          </w:p>
        </w:tc>
        <w:tc>
          <w:tcPr>
            <w:tcW w:w="4945" w:type="dxa"/>
            <w:vMerge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მედინა</w:t>
            </w:r>
          </w:p>
        </w:tc>
        <w:tc>
          <w:tcPr>
            <w:tcW w:w="4945" w:type="dxa"/>
            <w:vMerge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</w:p>
        </w:tc>
      </w:tr>
      <w:tr w:rsidR="00DB3A90" w:rsidRPr="00263A27" w:rsidTr="004E49DA">
        <w:tc>
          <w:tcPr>
            <w:tcW w:w="9350" w:type="dxa"/>
            <w:gridSpan w:val="2"/>
            <w:shd w:val="clear" w:color="auto" w:fill="F2F2F2" w:themeFill="background1" w:themeFillShade="F2"/>
          </w:tcPr>
          <w:p w:rsidR="00DB3A90" w:rsidRPr="00263A27" w:rsidRDefault="00DB3A90" w:rsidP="00DB3A90">
            <w:pPr>
              <w:rPr>
                <w:rFonts w:ascii="Sylfaen" w:hAnsi="Sylfaen"/>
              </w:rPr>
            </w:pPr>
            <w:r w:rsidRPr="00263A27">
              <w:rPr>
                <w:rFonts w:ascii="Sylfaen" w:hAnsi="Sylfaen"/>
                <w:b/>
                <w:lang w:val="ka-GE"/>
              </w:rPr>
              <w:t>სამეგრელო</w:t>
            </w: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ფოთის ევექსის კლინიკა </w:t>
            </w:r>
          </w:p>
        </w:tc>
        <w:tc>
          <w:tcPr>
            <w:tcW w:w="4945" w:type="dxa"/>
          </w:tcPr>
          <w:p w:rsidR="00DB3A90" w:rsidRPr="00263A27" w:rsidRDefault="00F82E96" w:rsidP="00F82E96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დკსჯეც</w:t>
            </w:r>
            <w:proofErr w:type="spellEnd"/>
            <w:r w:rsidRPr="00263A27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Pr="00263A27">
              <w:rPr>
                <w:rFonts w:ascii="Sylfaen" w:hAnsi="Sylfaen"/>
              </w:rPr>
              <w:t>აჭარის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სამმართველო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r w:rsidRPr="00263A27">
              <w:rPr>
                <w:rFonts w:ascii="Sylfaen" w:hAnsi="Sylfaen"/>
                <w:lang w:val="ka-GE"/>
              </w:rPr>
              <w:t xml:space="preserve"> ან /ბათუმის ინფექციური /ან მეგალაბი</w:t>
            </w: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4341EC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ზუგდიდის </w:t>
            </w:r>
            <w:r w:rsidR="00DB3A90" w:rsidRPr="00263A27">
              <w:rPr>
                <w:rFonts w:ascii="Sylfaen" w:hAnsi="Sylfaen"/>
                <w:lang w:val="ka-GE"/>
              </w:rPr>
              <w:t>ინფექციური საავადმყოფო</w:t>
            </w:r>
          </w:p>
        </w:tc>
        <w:tc>
          <w:tcPr>
            <w:tcW w:w="4945" w:type="dxa"/>
          </w:tcPr>
          <w:p w:rsidR="00DB3A90" w:rsidRPr="00263A27" w:rsidRDefault="00F82E96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დკსჯეც</w:t>
            </w:r>
            <w:proofErr w:type="spellEnd"/>
            <w:r w:rsidRPr="00263A2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იმერეთის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სამმართველო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r w:rsidR="004341EC" w:rsidRPr="00263A27">
              <w:rPr>
                <w:rFonts w:ascii="Sylfaen" w:hAnsi="Sylfaen"/>
                <w:lang w:val="ka-GE"/>
              </w:rPr>
              <w:t>/ ზუგდიდის ინფექციური საავადმყოფო</w:t>
            </w:r>
            <w:r w:rsidRPr="00263A2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რუხის საავადმყოფო </w:t>
            </w:r>
          </w:p>
        </w:tc>
        <w:tc>
          <w:tcPr>
            <w:tcW w:w="4945" w:type="dxa"/>
          </w:tcPr>
          <w:p w:rsidR="00DB3A90" w:rsidRPr="00263A27" w:rsidRDefault="00F82E96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დკსჯეც</w:t>
            </w:r>
            <w:proofErr w:type="spellEnd"/>
            <w:r w:rsidRPr="00263A27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იმერეთის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სამმართველო</w:t>
            </w:r>
            <w:proofErr w:type="spellEnd"/>
            <w:r w:rsidR="004341EC" w:rsidRPr="00263A27">
              <w:rPr>
                <w:rFonts w:ascii="Sylfaen" w:hAnsi="Sylfaen"/>
                <w:lang w:val="ka-GE"/>
              </w:rPr>
              <w:t xml:space="preserve">/ ზუგდიდის ინფექციური საავადმყოფო </w:t>
            </w:r>
            <w:r w:rsidRPr="00263A27">
              <w:rPr>
                <w:rFonts w:ascii="Sylfaen" w:hAnsi="Sylfaen"/>
              </w:rPr>
              <w:t xml:space="preserve"> </w:t>
            </w:r>
            <w:r w:rsidRPr="00263A2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DB3A90" w:rsidRPr="00263A27" w:rsidTr="006C28EE">
        <w:tc>
          <w:tcPr>
            <w:tcW w:w="9350" w:type="dxa"/>
            <w:gridSpan w:val="2"/>
            <w:shd w:val="clear" w:color="auto" w:fill="F2F2F2" w:themeFill="background1" w:themeFillShade="F2"/>
          </w:tcPr>
          <w:p w:rsidR="00DB3A90" w:rsidRPr="00263A27" w:rsidRDefault="00DB3A90" w:rsidP="00DB3A90">
            <w:pPr>
              <w:rPr>
                <w:rFonts w:ascii="Sylfaen" w:hAnsi="Sylfaen"/>
                <w:b/>
              </w:rPr>
            </w:pPr>
            <w:r w:rsidRPr="00263A27">
              <w:rPr>
                <w:rFonts w:ascii="Sylfaen" w:hAnsi="Sylfaen"/>
                <w:b/>
                <w:lang w:val="ka-GE"/>
              </w:rPr>
              <w:t>შიდა ქართლი</w:t>
            </w: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გორის სამხედრო ჰოსპიტალი </w:t>
            </w:r>
          </w:p>
        </w:tc>
        <w:tc>
          <w:tcPr>
            <w:tcW w:w="4945" w:type="dxa"/>
          </w:tcPr>
          <w:p w:rsidR="00DB3A90" w:rsidRPr="00263A27" w:rsidRDefault="00F82E96" w:rsidP="00DB3A90">
            <w:pPr>
              <w:rPr>
                <w:rFonts w:ascii="Sylfaen" w:hAnsi="Sylfaen"/>
                <w:lang w:val="ka-GE"/>
              </w:rPr>
            </w:pPr>
            <w:proofErr w:type="spellStart"/>
            <w:r w:rsidRPr="00263A27">
              <w:rPr>
                <w:rFonts w:ascii="Sylfaen" w:hAnsi="Sylfaen"/>
              </w:rPr>
              <w:t>ლუგარის</w:t>
            </w:r>
            <w:proofErr w:type="spellEnd"/>
            <w:r w:rsidRPr="00263A27">
              <w:rPr>
                <w:rFonts w:ascii="Sylfaen" w:hAnsi="Sylfaen"/>
              </w:rPr>
              <w:t xml:space="preserve"> ს/ჯ </w:t>
            </w:r>
            <w:proofErr w:type="spellStart"/>
            <w:r w:rsidRPr="00263A27">
              <w:rPr>
                <w:rFonts w:ascii="Sylfaen" w:hAnsi="Sylfaen"/>
              </w:rPr>
              <w:t>კვლევითი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ცენტრი</w:t>
            </w:r>
            <w:proofErr w:type="spellEnd"/>
            <w:r w:rsidR="004341EC" w:rsidRPr="00263A27">
              <w:rPr>
                <w:rFonts w:ascii="Sylfaen" w:hAnsi="Sylfaen"/>
                <w:lang w:val="ka-GE"/>
              </w:rPr>
              <w:t>/გენეტიკის ეროვნული ლაბორატორია</w:t>
            </w:r>
          </w:p>
        </w:tc>
      </w:tr>
      <w:tr w:rsidR="00DB3A90" w:rsidRPr="00263A27" w:rsidTr="00F82E96">
        <w:tc>
          <w:tcPr>
            <w:tcW w:w="9350" w:type="dxa"/>
            <w:gridSpan w:val="2"/>
            <w:shd w:val="clear" w:color="auto" w:fill="F2F2F2" w:themeFill="background1" w:themeFillShade="F2"/>
          </w:tcPr>
          <w:p w:rsidR="00DB3A90" w:rsidRPr="00263A27" w:rsidRDefault="00DB3A90" w:rsidP="00DB3A90">
            <w:pPr>
              <w:rPr>
                <w:rFonts w:ascii="Sylfaen" w:hAnsi="Sylfaen"/>
                <w:b/>
              </w:rPr>
            </w:pPr>
            <w:r w:rsidRPr="00263A27">
              <w:rPr>
                <w:rFonts w:ascii="Sylfaen" w:hAnsi="Sylfaen"/>
                <w:b/>
                <w:lang w:val="ka-GE"/>
              </w:rPr>
              <w:t>ქვემო ქართლი</w:t>
            </w:r>
          </w:p>
        </w:tc>
      </w:tr>
      <w:tr w:rsidR="00DB3A90" w:rsidRPr="00263A27" w:rsidTr="00DB3A90">
        <w:tc>
          <w:tcPr>
            <w:tcW w:w="4405" w:type="dxa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 xml:space="preserve">რუსთავის ცენტრალური საავადმყოფო </w:t>
            </w:r>
          </w:p>
        </w:tc>
        <w:tc>
          <w:tcPr>
            <w:tcW w:w="4945" w:type="dxa"/>
          </w:tcPr>
          <w:p w:rsidR="00DB3A90" w:rsidRPr="00263A27" w:rsidRDefault="00F82E96" w:rsidP="00DB3A90">
            <w:pPr>
              <w:rPr>
                <w:rFonts w:ascii="Sylfaen" w:hAnsi="Sylfaen"/>
                <w:lang w:val="ka-GE"/>
              </w:rPr>
            </w:pPr>
            <w:proofErr w:type="spellStart"/>
            <w:r w:rsidRPr="00263A27">
              <w:rPr>
                <w:rFonts w:ascii="Sylfaen" w:hAnsi="Sylfaen"/>
              </w:rPr>
              <w:t>ლუგარის</w:t>
            </w:r>
            <w:proofErr w:type="spellEnd"/>
            <w:r w:rsidRPr="00263A27">
              <w:rPr>
                <w:rFonts w:ascii="Sylfaen" w:hAnsi="Sylfaen"/>
              </w:rPr>
              <w:t xml:space="preserve"> ს/ჯ </w:t>
            </w:r>
            <w:proofErr w:type="spellStart"/>
            <w:r w:rsidRPr="00263A27">
              <w:rPr>
                <w:rFonts w:ascii="Sylfaen" w:hAnsi="Sylfaen"/>
              </w:rPr>
              <w:t>კვლევითი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ცენტრი</w:t>
            </w:r>
            <w:proofErr w:type="spellEnd"/>
            <w:r w:rsidR="00A4128F" w:rsidRPr="00263A27">
              <w:rPr>
                <w:rFonts w:ascii="Sylfaen" w:hAnsi="Sylfaen"/>
                <w:lang w:val="ka-GE"/>
              </w:rPr>
              <w:t xml:space="preserve"> ან </w:t>
            </w:r>
            <w:proofErr w:type="spellStart"/>
            <w:r w:rsidR="00A4128F" w:rsidRPr="00263A27">
              <w:rPr>
                <w:rFonts w:ascii="Sylfaen" w:hAnsi="Sylfaen"/>
              </w:rPr>
              <w:t>ნიუჰოსპიტალსი</w:t>
            </w:r>
            <w:proofErr w:type="spellEnd"/>
            <w:r w:rsidR="00A4128F" w:rsidRPr="00263A2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F82E96" w:rsidRPr="00263A27" w:rsidTr="00774E33">
        <w:tc>
          <w:tcPr>
            <w:tcW w:w="9350" w:type="dxa"/>
            <w:gridSpan w:val="2"/>
            <w:shd w:val="clear" w:color="auto" w:fill="F2F2F2" w:themeFill="background1" w:themeFillShade="F2"/>
          </w:tcPr>
          <w:p w:rsidR="00F82E96" w:rsidRPr="00263A27" w:rsidRDefault="00F82E96" w:rsidP="00DB3A90">
            <w:pPr>
              <w:rPr>
                <w:rFonts w:ascii="Sylfaen" w:hAnsi="Sylfaen"/>
              </w:rPr>
            </w:pPr>
            <w:r w:rsidRPr="00263A27">
              <w:rPr>
                <w:rFonts w:ascii="Sylfaen" w:hAnsi="Sylfaen"/>
                <w:b/>
                <w:lang w:val="ka-GE"/>
              </w:rPr>
              <w:t>კახეთი</w:t>
            </w:r>
          </w:p>
        </w:tc>
      </w:tr>
      <w:tr w:rsidR="00DB3A90" w:rsidRPr="00263A27" w:rsidTr="00DB3A90">
        <w:tc>
          <w:tcPr>
            <w:tcW w:w="4405" w:type="dxa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რაიონული საავადმყოფო</w:t>
            </w:r>
          </w:p>
        </w:tc>
        <w:tc>
          <w:tcPr>
            <w:tcW w:w="4945" w:type="dxa"/>
          </w:tcPr>
          <w:p w:rsidR="00DB3A90" w:rsidRPr="00263A27" w:rsidRDefault="00F82E96" w:rsidP="00DB3A90">
            <w:pPr>
              <w:rPr>
                <w:rFonts w:ascii="Sylfaen" w:hAnsi="Sylfaen"/>
                <w:lang w:val="ka-GE"/>
              </w:rPr>
            </w:pPr>
            <w:proofErr w:type="spellStart"/>
            <w:r w:rsidRPr="00263A27">
              <w:rPr>
                <w:rFonts w:ascii="Sylfaen" w:hAnsi="Sylfaen"/>
              </w:rPr>
              <w:t>ლუგარის</w:t>
            </w:r>
            <w:proofErr w:type="spellEnd"/>
            <w:r w:rsidRPr="00263A27">
              <w:rPr>
                <w:rFonts w:ascii="Sylfaen" w:hAnsi="Sylfaen"/>
              </w:rPr>
              <w:t xml:space="preserve"> ს/ჯ </w:t>
            </w:r>
            <w:proofErr w:type="spellStart"/>
            <w:r w:rsidRPr="00263A27">
              <w:rPr>
                <w:rFonts w:ascii="Sylfaen" w:hAnsi="Sylfaen"/>
              </w:rPr>
              <w:t>კვლევითი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ცენტრი</w:t>
            </w:r>
            <w:proofErr w:type="spellEnd"/>
          </w:p>
        </w:tc>
      </w:tr>
      <w:tr w:rsidR="00F82E96" w:rsidRPr="00263A27" w:rsidTr="00554922">
        <w:tc>
          <w:tcPr>
            <w:tcW w:w="9350" w:type="dxa"/>
            <w:gridSpan w:val="2"/>
            <w:shd w:val="clear" w:color="auto" w:fill="F2F2F2" w:themeFill="background1" w:themeFillShade="F2"/>
          </w:tcPr>
          <w:p w:rsidR="00F82E96" w:rsidRPr="00263A27" w:rsidRDefault="00F82E96" w:rsidP="00DB3A90">
            <w:pPr>
              <w:rPr>
                <w:rFonts w:ascii="Sylfaen" w:hAnsi="Sylfaen"/>
              </w:rPr>
            </w:pPr>
            <w:r w:rsidRPr="00263A27">
              <w:rPr>
                <w:rFonts w:ascii="Sylfaen" w:hAnsi="Sylfaen"/>
                <w:b/>
                <w:lang w:val="ka-GE"/>
              </w:rPr>
              <w:t>თბილისი</w:t>
            </w:r>
          </w:p>
        </w:tc>
      </w:tr>
      <w:tr w:rsidR="00DB3A90" w:rsidRPr="00263A27" w:rsidTr="00DB3A90">
        <w:tc>
          <w:tcPr>
            <w:tcW w:w="4405" w:type="dxa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ვივამედი</w:t>
            </w:r>
          </w:p>
        </w:tc>
        <w:tc>
          <w:tcPr>
            <w:tcW w:w="4945" w:type="dxa"/>
          </w:tcPr>
          <w:p w:rsidR="00F82E96" w:rsidRPr="00263A27" w:rsidRDefault="00F82E96" w:rsidP="00F82E96">
            <w:pPr>
              <w:rPr>
                <w:rFonts w:ascii="Sylfaen" w:hAnsi="Sylfaen"/>
                <w:lang w:val="ka-GE"/>
              </w:rPr>
            </w:pPr>
            <w:proofErr w:type="spellStart"/>
            <w:r w:rsidRPr="00263A27">
              <w:rPr>
                <w:rFonts w:ascii="Sylfaen" w:hAnsi="Sylfaen"/>
              </w:rPr>
              <w:t>მოლეკულური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="008F2471" w:rsidRPr="00263A27">
              <w:rPr>
                <w:rFonts w:ascii="Sylfaen" w:hAnsi="Sylfaen"/>
              </w:rPr>
              <w:t>დიაგნოსტიკი</w:t>
            </w:r>
            <w:r w:rsidRPr="00263A27">
              <w:rPr>
                <w:rFonts w:ascii="Sylfaen" w:hAnsi="Sylfaen"/>
              </w:rPr>
              <w:t>ს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ცენტრი</w:t>
            </w:r>
            <w:proofErr w:type="spellEnd"/>
            <w:r w:rsidR="008F2471" w:rsidRPr="00263A27">
              <w:rPr>
                <w:rFonts w:ascii="Sylfaen" w:hAnsi="Sylfaen"/>
                <w:lang w:val="ka-GE"/>
              </w:rPr>
              <w:t xml:space="preserve"> ან/</w:t>
            </w:r>
          </w:p>
          <w:p w:rsidR="00DB3A90" w:rsidRPr="00263A27" w:rsidRDefault="00F82E96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მეგალაბი</w:t>
            </w:r>
            <w:proofErr w:type="spellEnd"/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lastRenderedPageBreak/>
              <w:t>თბილისის ზღვის ჰოსპიტალი</w:t>
            </w:r>
          </w:p>
        </w:tc>
        <w:tc>
          <w:tcPr>
            <w:tcW w:w="4945" w:type="dxa"/>
          </w:tcPr>
          <w:p w:rsidR="00DB3A90" w:rsidRPr="00263A27" w:rsidRDefault="00F82E96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ლუგარის</w:t>
            </w:r>
            <w:proofErr w:type="spellEnd"/>
            <w:r w:rsidRPr="00263A27">
              <w:rPr>
                <w:rFonts w:ascii="Sylfaen" w:hAnsi="Sylfaen"/>
              </w:rPr>
              <w:t xml:space="preserve"> ს/ჯ </w:t>
            </w:r>
            <w:proofErr w:type="spellStart"/>
            <w:r w:rsidRPr="00263A27">
              <w:rPr>
                <w:rFonts w:ascii="Sylfaen" w:hAnsi="Sylfaen"/>
              </w:rPr>
              <w:t>კვლევითი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ცენტრი</w:t>
            </w:r>
            <w:proofErr w:type="spellEnd"/>
            <w:r w:rsidR="004341EC" w:rsidRPr="00263A27">
              <w:rPr>
                <w:rFonts w:ascii="Sylfaen" w:hAnsi="Sylfaen"/>
                <w:lang w:val="ka-GE"/>
              </w:rPr>
              <w:t>/</w:t>
            </w:r>
            <w:proofErr w:type="spellStart"/>
            <w:r w:rsidR="004341EC" w:rsidRPr="00263A27">
              <w:rPr>
                <w:rFonts w:ascii="Sylfaen" w:hAnsi="Sylfaen"/>
              </w:rPr>
              <w:t>მეგალაბი</w:t>
            </w:r>
            <w:proofErr w:type="spellEnd"/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გლდანი/თემქა(შესარჩევია)</w:t>
            </w:r>
          </w:p>
        </w:tc>
        <w:tc>
          <w:tcPr>
            <w:tcW w:w="4945" w:type="dxa"/>
          </w:tcPr>
          <w:p w:rsidR="00F82E96" w:rsidRPr="00263A27" w:rsidRDefault="00F82E96" w:rsidP="00F82E96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ციტო</w:t>
            </w:r>
            <w:proofErr w:type="spellEnd"/>
          </w:p>
          <w:p w:rsidR="00DB3A90" w:rsidRPr="00263A27" w:rsidRDefault="00F82E96" w:rsidP="00F82E96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ნიუჰოსპიტალსი</w:t>
            </w:r>
            <w:proofErr w:type="spellEnd"/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პირველი საუნივერსიტეტო კლინიკა</w:t>
            </w:r>
          </w:p>
        </w:tc>
        <w:tc>
          <w:tcPr>
            <w:tcW w:w="4945" w:type="dxa"/>
          </w:tcPr>
          <w:p w:rsidR="00DB3A90" w:rsidRPr="00263A27" w:rsidRDefault="00F82E96" w:rsidP="004341EC">
            <w:pPr>
              <w:rPr>
                <w:rFonts w:ascii="Sylfaen" w:hAnsi="Sylfaen"/>
                <w:lang w:val="ka-GE"/>
              </w:rPr>
            </w:pPr>
            <w:proofErr w:type="spellStart"/>
            <w:r w:rsidRPr="00263A27">
              <w:rPr>
                <w:rFonts w:ascii="Sylfaen" w:hAnsi="Sylfaen"/>
              </w:rPr>
              <w:t>ლუგარის</w:t>
            </w:r>
            <w:proofErr w:type="spellEnd"/>
            <w:r w:rsidRPr="00263A27">
              <w:rPr>
                <w:rFonts w:ascii="Sylfaen" w:hAnsi="Sylfaen"/>
              </w:rPr>
              <w:t xml:space="preserve"> ს/ჯ </w:t>
            </w:r>
            <w:proofErr w:type="spellStart"/>
            <w:r w:rsidRPr="00263A27">
              <w:rPr>
                <w:rFonts w:ascii="Sylfaen" w:hAnsi="Sylfaen"/>
              </w:rPr>
              <w:t>კვლევითი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ცენტრი</w:t>
            </w:r>
            <w:proofErr w:type="spellEnd"/>
            <w:r w:rsidRPr="00263A27">
              <w:rPr>
                <w:rFonts w:ascii="Sylfaen" w:hAnsi="Sylfaen"/>
                <w:lang w:val="ka-GE"/>
              </w:rPr>
              <w:t>/</w:t>
            </w:r>
            <w:r w:rsidR="004341EC" w:rsidRPr="00263A27">
              <w:rPr>
                <w:rFonts w:ascii="Sylfaen" w:hAnsi="Sylfaen"/>
                <w:lang w:val="ka-GE"/>
              </w:rPr>
              <w:t>სოფლის მეურნეობის ლაბორატორია</w:t>
            </w: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რესპუბლიკური საავადმყოფო</w:t>
            </w:r>
          </w:p>
        </w:tc>
        <w:tc>
          <w:tcPr>
            <w:tcW w:w="4945" w:type="dxa"/>
          </w:tcPr>
          <w:p w:rsidR="00DB3A90" w:rsidRPr="00263A27" w:rsidRDefault="00F82E96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ნეოლაბი</w:t>
            </w:r>
            <w:proofErr w:type="spellEnd"/>
            <w:r w:rsidRPr="00263A27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ინფექციური საავადმყოფო</w:t>
            </w:r>
          </w:p>
        </w:tc>
        <w:tc>
          <w:tcPr>
            <w:tcW w:w="4945" w:type="dxa"/>
          </w:tcPr>
          <w:p w:rsidR="00DB3A90" w:rsidRPr="00263A27" w:rsidRDefault="00F82E96" w:rsidP="00DB3A90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ინფექციური</w:t>
            </w:r>
            <w:proofErr w:type="spellEnd"/>
            <w:r w:rsidRPr="00263A27">
              <w:rPr>
                <w:rFonts w:ascii="Sylfaen" w:hAnsi="Sylfaen"/>
              </w:rPr>
              <w:t xml:space="preserve"> </w:t>
            </w:r>
            <w:proofErr w:type="spellStart"/>
            <w:r w:rsidRPr="00263A27">
              <w:rPr>
                <w:rFonts w:ascii="Sylfaen" w:hAnsi="Sylfaen"/>
              </w:rPr>
              <w:t>საავადმყოფო</w:t>
            </w:r>
            <w:proofErr w:type="spellEnd"/>
          </w:p>
        </w:tc>
      </w:tr>
      <w:tr w:rsidR="00DB3A90" w:rsidRPr="00263A27" w:rsidTr="00DB3A90">
        <w:tc>
          <w:tcPr>
            <w:tcW w:w="4405" w:type="dxa"/>
            <w:shd w:val="clear" w:color="auto" w:fill="auto"/>
          </w:tcPr>
          <w:p w:rsidR="00DB3A90" w:rsidRPr="00263A27" w:rsidRDefault="00DB3A90" w:rsidP="00DB3A90">
            <w:pPr>
              <w:rPr>
                <w:rFonts w:ascii="Sylfaen" w:hAnsi="Sylfaen"/>
                <w:lang w:val="ka-GE"/>
              </w:rPr>
            </w:pPr>
            <w:r w:rsidRPr="00263A27">
              <w:rPr>
                <w:rFonts w:ascii="Sylfaen" w:hAnsi="Sylfaen"/>
                <w:lang w:val="ka-GE"/>
              </w:rPr>
              <w:t>ბოჭორიშვილის კლინიკა</w:t>
            </w:r>
          </w:p>
        </w:tc>
        <w:tc>
          <w:tcPr>
            <w:tcW w:w="4945" w:type="dxa"/>
          </w:tcPr>
          <w:p w:rsidR="00DB3A90" w:rsidRPr="00263A27" w:rsidRDefault="00F82E96" w:rsidP="00F82E96">
            <w:pPr>
              <w:rPr>
                <w:rFonts w:ascii="Sylfaen" w:hAnsi="Sylfaen"/>
              </w:rPr>
            </w:pPr>
            <w:proofErr w:type="spellStart"/>
            <w:r w:rsidRPr="00263A27">
              <w:rPr>
                <w:rFonts w:ascii="Sylfaen" w:hAnsi="Sylfaen"/>
              </w:rPr>
              <w:t>ავერსი</w:t>
            </w:r>
            <w:proofErr w:type="spellEnd"/>
          </w:p>
        </w:tc>
      </w:tr>
    </w:tbl>
    <w:p w:rsidR="00CD2251" w:rsidRPr="00263A27" w:rsidRDefault="00CD2251" w:rsidP="00CD2251">
      <w:pPr>
        <w:rPr>
          <w:rFonts w:ascii="Sylfaen" w:hAnsi="Sylfaen"/>
        </w:rPr>
      </w:pPr>
    </w:p>
    <w:p w:rsidR="008F2471" w:rsidRPr="00263A27" w:rsidRDefault="008F2471" w:rsidP="00A52B43">
      <w:pPr>
        <w:jc w:val="both"/>
        <w:rPr>
          <w:rFonts w:ascii="Sylfaen" w:hAnsi="Sylfaen"/>
        </w:rPr>
      </w:pPr>
      <w:proofErr w:type="spellStart"/>
      <w:proofErr w:type="gramStart"/>
      <w:r w:rsidRPr="00263A27">
        <w:rPr>
          <w:rFonts w:ascii="Sylfaen" w:hAnsi="Sylfaen"/>
        </w:rPr>
        <w:t>სწრაფი</w:t>
      </w:r>
      <w:proofErr w:type="spellEnd"/>
      <w:proofErr w:type="gram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ტესტების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მარაგების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არსებობის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შემთხვევაში</w:t>
      </w:r>
      <w:proofErr w:type="spellEnd"/>
      <w:r w:rsidRPr="00263A27">
        <w:rPr>
          <w:rFonts w:ascii="Sylfaen" w:hAnsi="Sylfaen"/>
        </w:rPr>
        <w:t xml:space="preserve">  </w:t>
      </w:r>
      <w:proofErr w:type="spellStart"/>
      <w:r w:rsidRPr="00263A27">
        <w:rPr>
          <w:rFonts w:ascii="Sylfaen" w:hAnsi="Sylfaen"/>
        </w:rPr>
        <w:t>კლინიკ</w:t>
      </w:r>
      <w:proofErr w:type="spellEnd"/>
      <w:r w:rsidRPr="00263A27">
        <w:rPr>
          <w:rFonts w:ascii="Sylfaen" w:hAnsi="Sylfaen"/>
          <w:lang w:val="ka-GE"/>
        </w:rPr>
        <w:t>ებმა</w:t>
      </w:r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თავად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უნდა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უზრუნველყოს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სწრაფი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ანტიგენ</w:t>
      </w:r>
      <w:proofErr w:type="spellEnd"/>
      <w:r w:rsidRPr="00263A27">
        <w:rPr>
          <w:rFonts w:ascii="Sylfaen" w:hAnsi="Sylfaen"/>
        </w:rPr>
        <w:t>/</w:t>
      </w:r>
      <w:proofErr w:type="spellStart"/>
      <w:r w:rsidRPr="00263A27">
        <w:rPr>
          <w:rFonts w:ascii="Sylfaen" w:hAnsi="Sylfaen"/>
        </w:rPr>
        <w:t>ანტისხეულის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ტესტირება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და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მისი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ანალიზი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დადგენილი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ალგორითმის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შესაბამისად</w:t>
      </w:r>
      <w:proofErr w:type="spellEnd"/>
      <w:r w:rsidRPr="00263A27">
        <w:rPr>
          <w:rFonts w:ascii="Sylfaen" w:hAnsi="Sylfaen"/>
        </w:rPr>
        <w:t xml:space="preserve">. </w:t>
      </w:r>
    </w:p>
    <w:p w:rsidR="008F2471" w:rsidRDefault="008F2471" w:rsidP="00A52B43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263A27">
        <w:rPr>
          <w:rFonts w:ascii="Sylfaen" w:hAnsi="Sylfaen"/>
        </w:rPr>
        <w:t>აღნიშნულ</w:t>
      </w:r>
      <w:proofErr w:type="spellEnd"/>
      <w:proofErr w:type="gram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პროცესში</w:t>
      </w:r>
      <w:proofErr w:type="spellEnd"/>
      <w:r w:rsidRPr="00263A27">
        <w:rPr>
          <w:rFonts w:ascii="Sylfaen" w:hAnsi="Sylfaen"/>
        </w:rPr>
        <w:t xml:space="preserve"> </w:t>
      </w:r>
      <w:r w:rsidRPr="00263A27">
        <w:rPr>
          <w:rFonts w:ascii="Sylfaen" w:hAnsi="Sylfaen"/>
          <w:lang w:val="ka-GE"/>
        </w:rPr>
        <w:t xml:space="preserve"> მნიშვნელოვანია ლაბორატორიების </w:t>
      </w:r>
      <w:r w:rsidR="00A52B43" w:rsidRPr="00263A27">
        <w:rPr>
          <w:rFonts w:ascii="Sylfaen" w:hAnsi="Sylfaen"/>
          <w:lang w:val="ka-GE"/>
        </w:rPr>
        <w:t>ტესტებით</w:t>
      </w:r>
      <w:r w:rsidRPr="00263A27">
        <w:rPr>
          <w:rFonts w:ascii="Sylfaen" w:hAnsi="Sylfaen"/>
          <w:lang w:val="ka-GE"/>
        </w:rPr>
        <w:t xml:space="preserve"> მომარაგების საკითხი. დასაწყისში შესაძლებელი იქნება ცენტრალიზებულად შესყიდული რეაგენტებით მომარაგება, მაგრამ განსაფასებელი იქნება მომსახურების ნაწილი  და   ასევე უნდა გან</w:t>
      </w:r>
      <w:r w:rsidR="0043774B">
        <w:rPr>
          <w:rFonts w:ascii="Sylfaen" w:hAnsi="Sylfaen"/>
          <w:lang w:val="ka-GE"/>
        </w:rPr>
        <w:t>ი</w:t>
      </w:r>
      <w:r w:rsidRPr="00263A27">
        <w:rPr>
          <w:rFonts w:ascii="Sylfaen" w:hAnsi="Sylfaen"/>
          <w:lang w:val="ka-GE"/>
        </w:rPr>
        <w:t xml:space="preserve">საზღვროს კვლევის სრული </w:t>
      </w:r>
      <w:proofErr w:type="spellStart"/>
      <w:r w:rsidRPr="00263A27">
        <w:rPr>
          <w:rFonts w:ascii="Sylfaen" w:hAnsi="Sylfaen"/>
        </w:rPr>
        <w:t>ღირებულება</w:t>
      </w:r>
      <w:proofErr w:type="spellEnd"/>
      <w:r w:rsidRPr="00263A27">
        <w:rPr>
          <w:rFonts w:ascii="Sylfaen" w:hAnsi="Sylfaen"/>
        </w:rPr>
        <w:t xml:space="preserve">, </w:t>
      </w:r>
      <w:proofErr w:type="spellStart"/>
      <w:r w:rsidRPr="00263A27">
        <w:rPr>
          <w:rFonts w:ascii="Sylfaen" w:hAnsi="Sylfaen"/>
        </w:rPr>
        <w:t>რომელიც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ანაზღაურდება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სახელმწიფოს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მიერ</w:t>
      </w:r>
      <w:proofErr w:type="spellEnd"/>
      <w:r w:rsidR="0043774B">
        <w:rPr>
          <w:rFonts w:ascii="Sylfaen" w:hAnsi="Sylfaen"/>
          <w:lang w:val="ka-GE"/>
        </w:rPr>
        <w:t xml:space="preserve"> შესაბამისი პროგრამით</w:t>
      </w:r>
      <w:r w:rsidRPr="00263A27">
        <w:rPr>
          <w:rFonts w:ascii="Sylfaen" w:hAnsi="Sylfaen"/>
        </w:rPr>
        <w:t xml:space="preserve">. </w:t>
      </w:r>
      <w:proofErr w:type="spellStart"/>
      <w:proofErr w:type="gramStart"/>
      <w:r w:rsidRPr="00263A27">
        <w:rPr>
          <w:rFonts w:ascii="Sylfaen" w:hAnsi="Sylfaen"/>
        </w:rPr>
        <w:t>რეაგენტების</w:t>
      </w:r>
      <w:proofErr w:type="spellEnd"/>
      <w:proofErr w:type="gram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შესყიდვას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კი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ლაბორატო</w:t>
      </w:r>
      <w:proofErr w:type="spellEnd"/>
      <w:r w:rsidRPr="00263A27">
        <w:rPr>
          <w:rFonts w:ascii="Sylfaen" w:hAnsi="Sylfaen"/>
          <w:lang w:val="ka-GE"/>
        </w:rPr>
        <w:t>რ</w:t>
      </w:r>
      <w:proofErr w:type="spellStart"/>
      <w:r w:rsidRPr="00263A27">
        <w:rPr>
          <w:rFonts w:ascii="Sylfaen" w:hAnsi="Sylfaen"/>
        </w:rPr>
        <w:t>იები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თვითონ</w:t>
      </w:r>
      <w:proofErr w:type="spellEnd"/>
      <w:r w:rsidRPr="00263A27">
        <w:rPr>
          <w:rFonts w:ascii="Sylfaen" w:hAnsi="Sylfaen"/>
        </w:rPr>
        <w:t xml:space="preserve"> </w:t>
      </w:r>
      <w:proofErr w:type="spellStart"/>
      <w:r w:rsidRPr="00263A27">
        <w:rPr>
          <w:rFonts w:ascii="Sylfaen" w:hAnsi="Sylfaen"/>
        </w:rPr>
        <w:t>განახორციელებ</w:t>
      </w:r>
      <w:proofErr w:type="spellEnd"/>
      <w:r w:rsidRPr="00263A27">
        <w:rPr>
          <w:rFonts w:ascii="Sylfaen" w:hAnsi="Sylfaen"/>
          <w:lang w:val="ka-GE"/>
        </w:rPr>
        <w:t>ე</w:t>
      </w:r>
      <w:r w:rsidRPr="00263A27">
        <w:rPr>
          <w:rFonts w:ascii="Sylfaen" w:hAnsi="Sylfaen"/>
        </w:rPr>
        <w:t>ნ.</w:t>
      </w:r>
      <w:r w:rsidR="00A52B43" w:rsidRPr="00263A27">
        <w:rPr>
          <w:rFonts w:ascii="Sylfaen" w:hAnsi="Sylfaen"/>
          <w:lang w:val="ka-GE"/>
        </w:rPr>
        <w:t xml:space="preserve"> ამის განხორციელებისათვის საჭიროა ლაბორატორიების შეხვედრის </w:t>
      </w:r>
      <w:r w:rsidR="000F4C5B" w:rsidRPr="00263A27">
        <w:rPr>
          <w:rFonts w:ascii="Sylfaen" w:hAnsi="Sylfaen"/>
          <w:lang w:val="ka-GE"/>
        </w:rPr>
        <w:t>ორგანიზება</w:t>
      </w:r>
      <w:r w:rsidR="0043774B">
        <w:rPr>
          <w:rFonts w:ascii="Sylfaen" w:hAnsi="Sylfaen"/>
          <w:lang w:val="ka-GE"/>
        </w:rPr>
        <w:t xml:space="preserve"> </w:t>
      </w:r>
      <w:r w:rsidR="000F4C5B" w:rsidRPr="00263A27">
        <w:rPr>
          <w:rFonts w:ascii="Sylfaen" w:hAnsi="Sylfaen"/>
          <w:lang w:val="ka-GE"/>
        </w:rPr>
        <w:t xml:space="preserve">მომსახურების კოდების და შესაბამისი ტარიფების დადგენის მიზნით, რაც </w:t>
      </w:r>
      <w:r w:rsidR="00A52B43" w:rsidRPr="00263A27">
        <w:rPr>
          <w:rFonts w:ascii="Sylfaen" w:hAnsi="Sylfaen"/>
          <w:lang w:val="ka-GE"/>
        </w:rPr>
        <w:t>გათვალისწინებული იქნება სახელმწიფო პროგრამ</w:t>
      </w:r>
      <w:r w:rsidR="000F4C5B" w:rsidRPr="00263A27">
        <w:rPr>
          <w:rFonts w:ascii="Sylfaen" w:hAnsi="Sylfaen"/>
          <w:lang w:val="ka-GE"/>
        </w:rPr>
        <w:t>ის დიზაინში.</w:t>
      </w:r>
    </w:p>
    <w:p w:rsidR="00891463" w:rsidRPr="00263A27" w:rsidRDefault="00891463" w:rsidP="00A52B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კომპანია ცეფეიდის მიერ კარტრიჯული ტექნოლოგიების მოწოდების შემთხვევაში ჯინექსპერტების აპარატების გეოგრაფიული განაწილების მიხედვით მოხდება დიაგნოსტიკური პროცესების მოდიფიცირება.</w:t>
      </w:r>
      <w:bookmarkStart w:id="0" w:name="_GoBack"/>
      <w:bookmarkEnd w:id="0"/>
    </w:p>
    <w:p w:rsidR="006F6DF4" w:rsidRDefault="006931D9" w:rsidP="00A52B43">
      <w:pPr>
        <w:jc w:val="both"/>
        <w:rPr>
          <w:rFonts w:ascii="Sylfaen" w:hAnsi="Sylfaen"/>
          <w:lang w:val="ka-GE"/>
        </w:rPr>
      </w:pPr>
      <w:r w:rsidRPr="00263A27">
        <w:rPr>
          <w:rFonts w:ascii="Sylfaen" w:hAnsi="Sylfaen"/>
          <w:lang w:val="ka-GE"/>
        </w:rPr>
        <w:t>ლაბორატო</w:t>
      </w:r>
      <w:r w:rsidR="00A52B43" w:rsidRPr="00263A27">
        <w:rPr>
          <w:rFonts w:ascii="Sylfaen" w:hAnsi="Sylfaen"/>
          <w:lang w:val="ka-GE"/>
        </w:rPr>
        <w:t>რ</w:t>
      </w:r>
      <w:r w:rsidRPr="00263A27">
        <w:rPr>
          <w:rFonts w:ascii="Sylfaen" w:hAnsi="Sylfaen"/>
          <w:lang w:val="ka-GE"/>
        </w:rPr>
        <w:t xml:space="preserve">იული დეცენტრალიზაციის ზემოთ მოყვანილი მოდელი </w:t>
      </w:r>
      <w:r w:rsidR="00A52B43" w:rsidRPr="00263A27">
        <w:rPr>
          <w:rFonts w:ascii="Sylfaen" w:hAnsi="Sylfaen"/>
          <w:lang w:val="ka-GE"/>
        </w:rPr>
        <w:t>ეფუძ</w:t>
      </w:r>
      <w:r w:rsidRPr="00263A27">
        <w:rPr>
          <w:rFonts w:ascii="Sylfaen" w:hAnsi="Sylfaen"/>
          <w:lang w:val="ka-GE"/>
        </w:rPr>
        <w:t xml:space="preserve">ნება დაავადებათა კონტროლის ცენტრის მიერ მოპოვებულ ინფორმაციას, ამ ლაბორატოიების უმრავლესობა აღჭურვილია </w:t>
      </w:r>
      <w:r w:rsidR="00A52B43" w:rsidRPr="00263A27">
        <w:rPr>
          <w:rFonts w:ascii="Sylfaen" w:hAnsi="Sylfaen"/>
          <w:lang w:val="ka-GE"/>
        </w:rPr>
        <w:t xml:space="preserve">შესაბამისი აპარატურით და გააჩნიათ კვალიფიციური პერსონალი, მაგრამ მათ შორის არის ის ლაბორატორიებიც, რომლებიც დგანან პროფილური კადრების დეფიციტის წინაშე. ამიტომ </w:t>
      </w:r>
      <w:r w:rsidR="006F6DF4" w:rsidRPr="00263A27">
        <w:rPr>
          <w:rFonts w:ascii="Sylfaen" w:hAnsi="Sylfaen"/>
          <w:lang w:val="ka-GE"/>
        </w:rPr>
        <w:t xml:space="preserve">სასურველია სამინისტრომ ჩაატაროს </w:t>
      </w:r>
      <w:r w:rsidRPr="00263A27">
        <w:rPr>
          <w:rFonts w:ascii="Sylfaen" w:hAnsi="Sylfaen"/>
          <w:lang w:val="ka-GE"/>
        </w:rPr>
        <w:t>ქვეყანაში არსებული ლაბორატო</w:t>
      </w:r>
      <w:r w:rsidR="00A52B43" w:rsidRPr="00263A27">
        <w:rPr>
          <w:rFonts w:ascii="Sylfaen" w:hAnsi="Sylfaen"/>
          <w:lang w:val="ka-GE"/>
        </w:rPr>
        <w:t>რ</w:t>
      </w:r>
      <w:r w:rsidRPr="00263A27">
        <w:rPr>
          <w:rFonts w:ascii="Sylfaen" w:hAnsi="Sylfaen"/>
          <w:lang w:val="ka-GE"/>
        </w:rPr>
        <w:t xml:space="preserve">იული </w:t>
      </w:r>
      <w:r w:rsidR="000F4C5B" w:rsidRPr="00263A27">
        <w:rPr>
          <w:rFonts w:ascii="Sylfaen" w:hAnsi="Sylfaen"/>
          <w:lang w:val="ka-GE"/>
        </w:rPr>
        <w:t>სიტემის</w:t>
      </w:r>
      <w:r w:rsidRPr="00263A27">
        <w:rPr>
          <w:rFonts w:ascii="Sylfaen" w:hAnsi="Sylfaen"/>
          <w:lang w:val="ka-GE"/>
        </w:rPr>
        <w:t xml:space="preserve"> სრული </w:t>
      </w:r>
      <w:r w:rsidR="006F6DF4" w:rsidRPr="00263A27">
        <w:rPr>
          <w:rFonts w:ascii="Sylfaen" w:hAnsi="Sylfaen"/>
          <w:lang w:val="ka-GE"/>
        </w:rPr>
        <w:t>აღწერა</w:t>
      </w:r>
      <w:r w:rsidRPr="00263A27">
        <w:rPr>
          <w:rFonts w:ascii="Sylfaen" w:hAnsi="Sylfaen"/>
          <w:lang w:val="ka-GE"/>
        </w:rPr>
        <w:t xml:space="preserve">, </w:t>
      </w:r>
      <w:r w:rsidR="00A52B43" w:rsidRPr="00263A27">
        <w:rPr>
          <w:rFonts w:ascii="Sylfaen" w:hAnsi="Sylfaen"/>
          <w:lang w:val="ka-GE"/>
        </w:rPr>
        <w:t xml:space="preserve">ადამიანური რესურსების შესაძლებლობების შეფასება და ორგანიზება გაუკეთოს პერსონალის ტრეინინგებს, </w:t>
      </w:r>
      <w:r w:rsidRPr="00263A27">
        <w:rPr>
          <w:rFonts w:ascii="Sylfaen" w:hAnsi="Sylfaen"/>
          <w:lang w:val="ka-GE"/>
        </w:rPr>
        <w:t xml:space="preserve">რადგან ეპიდემიის გავრცელების პირობებში არსებობდეს </w:t>
      </w:r>
      <w:r w:rsidR="00A52B43" w:rsidRPr="00263A27">
        <w:rPr>
          <w:rFonts w:ascii="Sylfaen" w:hAnsi="Sylfaen"/>
          <w:lang w:val="ka-GE"/>
        </w:rPr>
        <w:t xml:space="preserve">ლაბორატორიული მომსახურების </w:t>
      </w:r>
      <w:r w:rsidRPr="00263A27">
        <w:rPr>
          <w:rFonts w:ascii="Sylfaen" w:hAnsi="Sylfaen"/>
          <w:lang w:val="ka-GE"/>
        </w:rPr>
        <w:t xml:space="preserve">სარეზერვო </w:t>
      </w:r>
      <w:r w:rsidR="00A52B43" w:rsidRPr="00263A27">
        <w:rPr>
          <w:rFonts w:ascii="Sylfaen" w:hAnsi="Sylfaen"/>
          <w:lang w:val="ka-GE"/>
        </w:rPr>
        <w:t xml:space="preserve">გეგმა. </w:t>
      </w:r>
      <w:r w:rsidR="0043774B">
        <w:rPr>
          <w:rFonts w:ascii="Sylfaen" w:hAnsi="Sylfaen"/>
          <w:lang w:val="ka-GE"/>
        </w:rPr>
        <w:t>დაავადებათა კონტროლისა და საზოგადოებრივი ჯანდაცვის ცენტრი აქტიურად მიიღებს მონაწილეობას დაგეგმვისა თუ განხორციელების ყველა პროცესში.</w:t>
      </w:r>
    </w:p>
    <w:p w:rsidR="0043774B" w:rsidRPr="00263A27" w:rsidRDefault="0043774B" w:rsidP="00A52B43">
      <w:pPr>
        <w:jc w:val="both"/>
        <w:rPr>
          <w:rFonts w:ascii="Sylfaen" w:hAnsi="Sylfaen"/>
          <w:lang w:val="ka-GE"/>
        </w:rPr>
      </w:pPr>
    </w:p>
    <w:p w:rsidR="006F6DF4" w:rsidRPr="00263A27" w:rsidRDefault="006F6DF4" w:rsidP="00CD2251">
      <w:pPr>
        <w:rPr>
          <w:rFonts w:ascii="Sylfaen" w:hAnsi="Sylfaen"/>
          <w:lang w:val="ka-GE"/>
        </w:rPr>
      </w:pPr>
    </w:p>
    <w:sectPr w:rsidR="006F6DF4" w:rsidRPr="00263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F5F13"/>
    <w:multiLevelType w:val="hybridMultilevel"/>
    <w:tmpl w:val="477CF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72"/>
    <w:rsid w:val="000D4E5B"/>
    <w:rsid w:val="000F4C5B"/>
    <w:rsid w:val="001E0863"/>
    <w:rsid w:val="00263A27"/>
    <w:rsid w:val="002D7260"/>
    <w:rsid w:val="004341EC"/>
    <w:rsid w:val="0043774B"/>
    <w:rsid w:val="004E49DA"/>
    <w:rsid w:val="0053578C"/>
    <w:rsid w:val="00541D00"/>
    <w:rsid w:val="005722C2"/>
    <w:rsid w:val="005A20DA"/>
    <w:rsid w:val="00681096"/>
    <w:rsid w:val="006931D9"/>
    <w:rsid w:val="006B613A"/>
    <w:rsid w:val="006F6DF4"/>
    <w:rsid w:val="00806336"/>
    <w:rsid w:val="00862BB6"/>
    <w:rsid w:val="00881591"/>
    <w:rsid w:val="00891463"/>
    <w:rsid w:val="008F2471"/>
    <w:rsid w:val="00924C00"/>
    <w:rsid w:val="00974582"/>
    <w:rsid w:val="009818A6"/>
    <w:rsid w:val="009E3C6B"/>
    <w:rsid w:val="00A4128F"/>
    <w:rsid w:val="00A52B43"/>
    <w:rsid w:val="00A91D6C"/>
    <w:rsid w:val="00C14F45"/>
    <w:rsid w:val="00C772A6"/>
    <w:rsid w:val="00C8386C"/>
    <w:rsid w:val="00CB6451"/>
    <w:rsid w:val="00CD2251"/>
    <w:rsid w:val="00D0744D"/>
    <w:rsid w:val="00D27F3D"/>
    <w:rsid w:val="00D55D72"/>
    <w:rsid w:val="00DB3A90"/>
    <w:rsid w:val="00E16BCE"/>
    <w:rsid w:val="00EE6E4D"/>
    <w:rsid w:val="00F1560A"/>
    <w:rsid w:val="00F7442F"/>
    <w:rsid w:val="00F82E96"/>
    <w:rsid w:val="00F9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A15D5-DF82-449D-B02C-49DEEC12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1096"/>
    <w:rPr>
      <w:color w:val="0000FF"/>
      <w:u w:val="single"/>
    </w:rPr>
  </w:style>
  <w:style w:type="table" w:styleId="PlainTable1">
    <w:name w:val="Plain Table 1"/>
    <w:basedOn w:val="TableNormal"/>
    <w:uiPriority w:val="41"/>
    <w:rsid w:val="00924C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72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_health@mail.ru%60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.infeqciur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nohospitals@gmail.com%6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A19FB-BF54-4DED-8B93-42931A22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Amiran Gamkrelidze</cp:lastModifiedBy>
  <cp:revision>15</cp:revision>
  <dcterms:created xsi:type="dcterms:W3CDTF">2020-04-09T10:04:00Z</dcterms:created>
  <dcterms:modified xsi:type="dcterms:W3CDTF">2020-04-10T12:30:00Z</dcterms:modified>
</cp:coreProperties>
</file>